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4610"/>
        <w:gridCol w:w="4970"/>
      </w:tblGrid>
      <w:tr w:rsidR="00AB026E" w:rsidRPr="00D37BDF" w:rsidTr="004E5049">
        <w:trPr>
          <w:trHeight w:val="518"/>
          <w:jc w:val="center"/>
        </w:trPr>
        <w:tc>
          <w:tcPr>
            <w:tcW w:w="9580" w:type="dxa"/>
            <w:gridSpan w:val="2"/>
            <w:shd w:val="clear" w:color="auto" w:fill="D9D9D9"/>
            <w:vAlign w:val="center"/>
          </w:tcPr>
          <w:p w:rsidR="00AB026E" w:rsidRPr="00D37BDF" w:rsidRDefault="00AB026E" w:rsidP="00AB026E">
            <w:pPr>
              <w:numPr>
                <w:ilvl w:val="0"/>
                <w:numId w:val="1"/>
              </w:numPr>
              <w:autoSpaceDE w:val="0"/>
              <w:autoSpaceDN w:val="0"/>
              <w:adjustRightInd w:val="0"/>
              <w:spacing w:after="0" w:line="240" w:lineRule="auto"/>
              <w:ind w:left="459" w:hanging="425"/>
              <w:rPr>
                <w:rFonts w:ascii="Times New Roman" w:hAnsi="Times New Roman"/>
                <w:b/>
                <w:sz w:val="24"/>
                <w:szCs w:val="24"/>
              </w:rPr>
            </w:pPr>
            <w:bookmarkStart w:id="0" w:name="_GoBack"/>
            <w:bookmarkEnd w:id="0"/>
            <w:r w:rsidRPr="00D37BDF">
              <w:rPr>
                <w:rFonts w:ascii="Times New Roman" w:hAnsi="Times New Roman"/>
                <w:b/>
                <w:sz w:val="24"/>
                <w:szCs w:val="24"/>
              </w:rPr>
              <w:t xml:space="preserve">DESCRIPCIÓN DE LA NECESIDAD QUE SE PRETENDE SATISFACER </w:t>
            </w:r>
          </w:p>
        </w:tc>
      </w:tr>
      <w:tr w:rsidR="00AB026E" w:rsidRPr="00D37BDF" w:rsidTr="004E5049">
        <w:trPr>
          <w:trHeight w:val="518"/>
          <w:jc w:val="center"/>
        </w:trPr>
        <w:tc>
          <w:tcPr>
            <w:tcW w:w="9580" w:type="dxa"/>
            <w:gridSpan w:val="2"/>
            <w:tcBorders>
              <w:bottom w:val="single" w:sz="4" w:space="0" w:color="auto"/>
            </w:tcBorders>
            <w:shd w:val="clear" w:color="auto" w:fill="auto"/>
            <w:vAlign w:val="center"/>
          </w:tcPr>
          <w:p w:rsidR="00AB026E" w:rsidRPr="00D37BDF" w:rsidRDefault="00AB026E" w:rsidP="00AB026E">
            <w:pPr>
              <w:spacing w:after="0" w:line="240" w:lineRule="auto"/>
              <w:ind w:left="75"/>
              <w:rPr>
                <w:rFonts w:ascii="Times New Roman" w:hAnsi="Times New Roman"/>
                <w:b/>
                <w:sz w:val="24"/>
                <w:szCs w:val="24"/>
              </w:rPr>
            </w:pPr>
          </w:p>
          <w:p w:rsidR="00AB026E" w:rsidRPr="00D37BDF" w:rsidRDefault="00AB026E" w:rsidP="00AB026E">
            <w:pPr>
              <w:tabs>
                <w:tab w:val="left" w:pos="38"/>
              </w:tabs>
              <w:spacing w:after="0" w:line="240" w:lineRule="auto"/>
              <w:ind w:left="38"/>
              <w:rPr>
                <w:rFonts w:ascii="Times New Roman" w:hAnsi="Times New Roman"/>
                <w:bCs/>
                <w:color w:val="A6A6A6"/>
                <w:sz w:val="24"/>
                <w:szCs w:val="24"/>
              </w:rPr>
            </w:pPr>
            <w:r w:rsidRPr="00D37BDF">
              <w:rPr>
                <w:rFonts w:ascii="Times New Roman" w:hAnsi="Times New Roman"/>
                <w:bCs/>
                <w:color w:val="A6A6A6"/>
                <w:sz w:val="24"/>
                <w:szCs w:val="24"/>
              </w:rPr>
              <w:t xml:space="preserve">&lt;En este numeral </w:t>
            </w:r>
            <w:r w:rsidRPr="00D37BDF">
              <w:rPr>
                <w:rFonts w:ascii="Times New Roman" w:hAnsi="Times New Roman"/>
                <w:b/>
                <w:bCs/>
                <w:color w:val="A6A6A6"/>
                <w:sz w:val="24"/>
                <w:szCs w:val="24"/>
              </w:rPr>
              <w:t>podrá</w:t>
            </w:r>
            <w:r w:rsidRPr="00D37BDF">
              <w:rPr>
                <w:rFonts w:ascii="Times New Roman" w:hAnsi="Times New Roman"/>
                <w:bCs/>
                <w:color w:val="A6A6A6"/>
                <w:sz w:val="24"/>
                <w:szCs w:val="24"/>
              </w:rPr>
              <w:t xml:space="preserve"> señalar cuáles son las funciones y cometidos que le asisten  al instituto, en aras de justificar por qué es necesaria la contratación y en qué aspectos se logran obtener los fines y/o la misión del instituto.&gt;</w:t>
            </w:r>
          </w:p>
          <w:p w:rsidR="00AB026E" w:rsidRPr="00D37BDF" w:rsidRDefault="00AB026E" w:rsidP="00AB026E">
            <w:pPr>
              <w:spacing w:after="0" w:line="240" w:lineRule="auto"/>
              <w:rPr>
                <w:rFonts w:ascii="Times New Roman" w:hAnsi="Times New Roman"/>
                <w:sz w:val="24"/>
                <w:szCs w:val="24"/>
              </w:rPr>
            </w:pPr>
          </w:p>
          <w:p w:rsidR="00AB026E" w:rsidRPr="00D37BDF" w:rsidRDefault="00AB026E" w:rsidP="00AB026E">
            <w:pPr>
              <w:tabs>
                <w:tab w:val="left" w:pos="795"/>
              </w:tabs>
              <w:spacing w:after="0" w:line="240" w:lineRule="auto"/>
              <w:rPr>
                <w:rFonts w:ascii="Times New Roman" w:hAnsi="Times New Roman"/>
                <w:iCs/>
                <w:color w:val="808080"/>
                <w:sz w:val="24"/>
                <w:szCs w:val="24"/>
              </w:rPr>
            </w:pPr>
            <w:r w:rsidRPr="00D37BDF">
              <w:rPr>
                <w:rFonts w:ascii="Times New Roman" w:hAnsi="Times New Roman"/>
                <w:iCs/>
                <w:color w:val="808080"/>
                <w:sz w:val="24"/>
                <w:szCs w:val="24"/>
              </w:rPr>
              <w:t xml:space="preserve">&lt;Debe comenzar de los aspectos generales a los particulares de la contratación, utilizando para ello conectores lógicos. No olvide incluir los datos mínimos del </w:t>
            </w:r>
            <w:r>
              <w:rPr>
                <w:rFonts w:ascii="Times New Roman" w:hAnsi="Times New Roman"/>
                <w:iCs/>
                <w:color w:val="808080"/>
                <w:sz w:val="24"/>
                <w:szCs w:val="24"/>
              </w:rPr>
              <w:t>I</w:t>
            </w:r>
            <w:r w:rsidRPr="00D37BDF">
              <w:rPr>
                <w:rFonts w:ascii="Times New Roman" w:hAnsi="Times New Roman"/>
                <w:iCs/>
                <w:color w:val="808080"/>
                <w:sz w:val="24"/>
                <w:szCs w:val="24"/>
              </w:rPr>
              <w:t xml:space="preserve">nstituto </w:t>
            </w:r>
            <w:r>
              <w:rPr>
                <w:rFonts w:ascii="Times New Roman" w:hAnsi="Times New Roman"/>
                <w:iCs/>
                <w:color w:val="808080"/>
                <w:sz w:val="24"/>
                <w:szCs w:val="24"/>
              </w:rPr>
              <w:t>D</w:t>
            </w:r>
            <w:r w:rsidRPr="00D37BDF">
              <w:rPr>
                <w:rFonts w:ascii="Times New Roman" w:hAnsi="Times New Roman"/>
                <w:iCs/>
                <w:color w:val="808080"/>
                <w:sz w:val="24"/>
                <w:szCs w:val="24"/>
              </w:rPr>
              <w:t xml:space="preserve">istrital de </w:t>
            </w:r>
            <w:r>
              <w:rPr>
                <w:rFonts w:ascii="Times New Roman" w:hAnsi="Times New Roman"/>
                <w:iCs/>
                <w:color w:val="808080"/>
                <w:sz w:val="24"/>
                <w:szCs w:val="24"/>
              </w:rPr>
              <w:t>T</w:t>
            </w:r>
            <w:r w:rsidRPr="00D37BDF">
              <w:rPr>
                <w:rFonts w:ascii="Times New Roman" w:hAnsi="Times New Roman"/>
                <w:iCs/>
                <w:color w:val="808080"/>
                <w:sz w:val="24"/>
                <w:szCs w:val="24"/>
              </w:rPr>
              <w:t>urismo –naturaleza jurídica, norma de creación etc.-&gt;</w:t>
            </w:r>
          </w:p>
          <w:p w:rsidR="00AB026E" w:rsidRPr="00D37BDF" w:rsidRDefault="00AB026E" w:rsidP="00AB026E">
            <w:pPr>
              <w:tabs>
                <w:tab w:val="left" w:pos="795"/>
              </w:tabs>
              <w:spacing w:after="0" w:line="240" w:lineRule="auto"/>
              <w:ind w:left="795" w:hanging="720"/>
              <w:rPr>
                <w:rFonts w:ascii="Times New Roman" w:hAnsi="Times New Roman"/>
                <w:color w:val="808080"/>
                <w:sz w:val="24"/>
                <w:szCs w:val="24"/>
              </w:rPr>
            </w:pPr>
          </w:p>
          <w:p w:rsidR="00AB026E" w:rsidRPr="00D37BDF" w:rsidRDefault="00AB026E" w:rsidP="00AB026E">
            <w:pPr>
              <w:tabs>
                <w:tab w:val="left" w:pos="38"/>
              </w:tabs>
              <w:spacing w:after="0" w:line="240" w:lineRule="auto"/>
              <w:ind w:left="38"/>
              <w:rPr>
                <w:rFonts w:ascii="Times New Roman" w:hAnsi="Times New Roman"/>
                <w:i/>
                <w:color w:val="808080"/>
                <w:sz w:val="24"/>
                <w:szCs w:val="24"/>
              </w:rPr>
            </w:pPr>
            <w:r w:rsidRPr="00D37BDF">
              <w:rPr>
                <w:rFonts w:ascii="Times New Roman" w:hAnsi="Times New Roman"/>
                <w:color w:val="808080"/>
                <w:sz w:val="24"/>
                <w:szCs w:val="24"/>
              </w:rPr>
              <w:t>&lt;Debe justificar que la contratación por celebrar está acorde con las actividades descritas en el proyecto correspondiente. Según esto, se debe fundamentar que el proceso de contratación por iniciar,  se dirige  al cumplimiento de objetivos o metas del proyecto y si es del caso al plan de desarrollo del distrito capital.&gt;</w:t>
            </w:r>
          </w:p>
          <w:p w:rsidR="00AB026E" w:rsidRPr="00D37BDF" w:rsidRDefault="00AB026E" w:rsidP="00AB026E">
            <w:pPr>
              <w:spacing w:after="0" w:line="240" w:lineRule="auto"/>
              <w:ind w:left="75"/>
              <w:rPr>
                <w:rFonts w:ascii="Times New Roman" w:hAnsi="Times New Roman"/>
                <w:sz w:val="24"/>
                <w:szCs w:val="24"/>
              </w:rPr>
            </w:pPr>
          </w:p>
          <w:p w:rsidR="00AB026E" w:rsidRPr="00D37BDF" w:rsidRDefault="00AB026E" w:rsidP="00AB026E">
            <w:pPr>
              <w:tabs>
                <w:tab w:val="left" w:pos="795"/>
              </w:tabs>
              <w:spacing w:after="0" w:line="240" w:lineRule="auto"/>
              <w:ind w:left="795" w:hanging="720"/>
              <w:rPr>
                <w:rFonts w:ascii="Times New Roman" w:hAnsi="Times New Roman"/>
                <w:sz w:val="24"/>
                <w:szCs w:val="24"/>
              </w:rPr>
            </w:pPr>
            <w:r w:rsidRPr="00D37BDF">
              <w:rPr>
                <w:rFonts w:ascii="Times New Roman" w:hAnsi="Times New Roman"/>
                <w:sz w:val="24"/>
                <w:szCs w:val="24"/>
              </w:rPr>
              <w:t>Existe la necesidad de __________________________.</w:t>
            </w:r>
          </w:p>
          <w:p w:rsidR="00AB026E" w:rsidRPr="00D37BDF" w:rsidRDefault="00AB026E" w:rsidP="00AB026E">
            <w:pPr>
              <w:tabs>
                <w:tab w:val="left" w:pos="795"/>
              </w:tabs>
              <w:spacing w:after="0" w:line="240" w:lineRule="auto"/>
              <w:rPr>
                <w:rFonts w:ascii="Times New Roman" w:hAnsi="Times New Roman"/>
                <w:sz w:val="24"/>
                <w:szCs w:val="24"/>
              </w:rPr>
            </w:pPr>
          </w:p>
          <w:p w:rsidR="00AB026E" w:rsidRPr="00D37BDF" w:rsidRDefault="00AB026E" w:rsidP="00AB026E">
            <w:pPr>
              <w:tabs>
                <w:tab w:val="left" w:pos="38"/>
              </w:tabs>
              <w:spacing w:after="0" w:line="240" w:lineRule="auto"/>
              <w:ind w:left="38"/>
              <w:rPr>
                <w:rFonts w:ascii="Times New Roman" w:hAnsi="Times New Roman"/>
                <w:sz w:val="24"/>
                <w:szCs w:val="24"/>
              </w:rPr>
            </w:pPr>
            <w:r w:rsidRPr="00D37BDF">
              <w:rPr>
                <w:rFonts w:ascii="Times New Roman" w:hAnsi="Times New Roman"/>
                <w:sz w:val="24"/>
                <w:szCs w:val="24"/>
              </w:rPr>
              <w:t>El Instituto Distrital de Turismo fue creado mediante Acuerdo 275 de 2007, como establecimiento público del orden distrital, con personería jurídica, autonomía administrativa y financiera, y patrimonio propio, adscrito a la Secretaría Distrital de Desarrollo Económico.</w:t>
            </w:r>
          </w:p>
          <w:p w:rsidR="00AB026E" w:rsidRPr="00D37BDF" w:rsidRDefault="00AB026E" w:rsidP="00AB026E">
            <w:pPr>
              <w:tabs>
                <w:tab w:val="left" w:pos="38"/>
              </w:tabs>
              <w:spacing w:after="0" w:line="240" w:lineRule="auto"/>
              <w:ind w:left="38"/>
              <w:rPr>
                <w:rFonts w:ascii="Times New Roman" w:hAnsi="Times New Roman"/>
                <w:sz w:val="24"/>
                <w:szCs w:val="24"/>
              </w:rPr>
            </w:pPr>
          </w:p>
          <w:p w:rsidR="00AB026E" w:rsidRPr="00D37BDF" w:rsidRDefault="00AB026E" w:rsidP="00AB026E">
            <w:pPr>
              <w:tabs>
                <w:tab w:val="left" w:pos="38"/>
              </w:tabs>
              <w:spacing w:after="0" w:line="240" w:lineRule="auto"/>
              <w:ind w:left="38"/>
              <w:rPr>
                <w:rFonts w:ascii="Times New Roman" w:hAnsi="Times New Roman"/>
                <w:sz w:val="24"/>
                <w:szCs w:val="24"/>
              </w:rPr>
            </w:pPr>
            <w:r w:rsidRPr="00D37BDF">
              <w:rPr>
                <w:rFonts w:ascii="Times New Roman" w:hAnsi="Times New Roman"/>
                <w:sz w:val="24"/>
                <w:szCs w:val="24"/>
              </w:rPr>
              <w:t>El objeto del Instituto Distrital de Turismo es la ejecución de las políticas, planes y programas para la promoción del turismo y el posicionamiento del Distrito Capital como destino turístico sostenible.</w:t>
            </w:r>
          </w:p>
          <w:p w:rsidR="00AB026E" w:rsidRPr="00D37BDF" w:rsidRDefault="00AB026E" w:rsidP="00AB026E">
            <w:pPr>
              <w:tabs>
                <w:tab w:val="left" w:pos="38"/>
              </w:tabs>
              <w:spacing w:after="0" w:line="240" w:lineRule="auto"/>
              <w:ind w:left="38"/>
              <w:rPr>
                <w:rFonts w:ascii="Times New Roman" w:hAnsi="Times New Roman"/>
                <w:sz w:val="24"/>
                <w:szCs w:val="24"/>
              </w:rPr>
            </w:pPr>
          </w:p>
          <w:p w:rsidR="00AB026E" w:rsidRPr="00D37BDF" w:rsidRDefault="00AB026E" w:rsidP="00AB026E">
            <w:pPr>
              <w:tabs>
                <w:tab w:val="left" w:pos="38"/>
              </w:tabs>
              <w:spacing w:after="0" w:line="240" w:lineRule="auto"/>
              <w:ind w:left="38"/>
              <w:rPr>
                <w:rFonts w:ascii="Times New Roman" w:hAnsi="Times New Roman"/>
                <w:sz w:val="24"/>
                <w:szCs w:val="24"/>
              </w:rPr>
            </w:pPr>
            <w:r w:rsidRPr="00D37BDF">
              <w:rPr>
                <w:rFonts w:ascii="Times New Roman" w:hAnsi="Times New Roman"/>
                <w:sz w:val="24"/>
                <w:szCs w:val="24"/>
              </w:rPr>
              <w:t>El Instituto Distrital de Turismo, cuenta con una Subdirección / Asesor de _______________, a la que corresponde__________________________________________.</w:t>
            </w:r>
          </w:p>
          <w:p w:rsidR="00AB026E" w:rsidRPr="00D37BDF" w:rsidRDefault="00AB026E" w:rsidP="00AB026E">
            <w:pPr>
              <w:tabs>
                <w:tab w:val="left" w:pos="38"/>
              </w:tabs>
              <w:spacing w:after="0" w:line="240" w:lineRule="auto"/>
              <w:ind w:left="38"/>
              <w:rPr>
                <w:rFonts w:ascii="Times New Roman" w:hAnsi="Times New Roman"/>
                <w:sz w:val="24"/>
                <w:szCs w:val="24"/>
              </w:rPr>
            </w:pPr>
          </w:p>
          <w:p w:rsidR="00AB026E" w:rsidRPr="00D37BDF" w:rsidRDefault="00AB026E" w:rsidP="00AB026E">
            <w:pPr>
              <w:tabs>
                <w:tab w:val="left" w:pos="38"/>
              </w:tabs>
              <w:spacing w:after="0" w:line="240" w:lineRule="auto"/>
              <w:ind w:left="38"/>
              <w:rPr>
                <w:rFonts w:ascii="Times New Roman" w:hAnsi="Times New Roman"/>
                <w:sz w:val="24"/>
                <w:szCs w:val="24"/>
              </w:rPr>
            </w:pPr>
            <w:r w:rsidRPr="00D37BDF">
              <w:rPr>
                <w:rFonts w:ascii="Times New Roman" w:hAnsi="Times New Roman"/>
                <w:sz w:val="24"/>
                <w:szCs w:val="24"/>
              </w:rPr>
              <w:t>Que el Instituto cuenta con un proyecto de inversión registrado en el Banco de Proyectos de Inversión del Distrito, cuyo objeto es____________________________________</w:t>
            </w:r>
          </w:p>
          <w:p w:rsidR="00AB026E" w:rsidRPr="00D37BDF" w:rsidRDefault="00AB026E" w:rsidP="00AB026E">
            <w:pPr>
              <w:autoSpaceDE w:val="0"/>
              <w:autoSpaceDN w:val="0"/>
              <w:adjustRightInd w:val="0"/>
              <w:spacing w:after="0" w:line="240" w:lineRule="auto"/>
              <w:rPr>
                <w:rFonts w:ascii="Times New Roman" w:hAnsi="Times New Roman"/>
                <w:color w:val="A6A6A6"/>
                <w:sz w:val="24"/>
                <w:szCs w:val="24"/>
              </w:rPr>
            </w:pPr>
          </w:p>
        </w:tc>
      </w:tr>
      <w:tr w:rsidR="00AB026E" w:rsidRPr="00D37BDF" w:rsidTr="004E5049">
        <w:trPr>
          <w:trHeight w:val="518"/>
          <w:jc w:val="center"/>
        </w:trPr>
        <w:tc>
          <w:tcPr>
            <w:tcW w:w="9580" w:type="dxa"/>
            <w:gridSpan w:val="2"/>
            <w:shd w:val="pct15" w:color="auto" w:fill="auto"/>
            <w:vAlign w:val="center"/>
          </w:tcPr>
          <w:p w:rsidR="00AB026E" w:rsidRPr="00D37BDF" w:rsidRDefault="00AB026E" w:rsidP="00AB026E">
            <w:pPr>
              <w:numPr>
                <w:ilvl w:val="0"/>
                <w:numId w:val="2"/>
              </w:numPr>
              <w:tabs>
                <w:tab w:val="left" w:pos="0"/>
              </w:tabs>
              <w:spacing w:after="0" w:line="240" w:lineRule="auto"/>
              <w:jc w:val="both"/>
              <w:rPr>
                <w:rFonts w:ascii="Times New Roman" w:hAnsi="Times New Roman"/>
                <w:b/>
                <w:sz w:val="24"/>
                <w:szCs w:val="24"/>
              </w:rPr>
            </w:pPr>
            <w:r w:rsidRPr="00D37BDF">
              <w:rPr>
                <w:rFonts w:ascii="Times New Roman" w:hAnsi="Times New Roman"/>
                <w:b/>
                <w:sz w:val="24"/>
                <w:szCs w:val="24"/>
              </w:rPr>
              <w:t>OBJETO</w:t>
            </w:r>
          </w:p>
        </w:tc>
      </w:tr>
      <w:tr w:rsidR="00AB026E" w:rsidRPr="00D37BDF" w:rsidTr="004E5049">
        <w:trPr>
          <w:trHeight w:val="518"/>
          <w:jc w:val="center"/>
        </w:trPr>
        <w:tc>
          <w:tcPr>
            <w:tcW w:w="9580" w:type="dxa"/>
            <w:gridSpan w:val="2"/>
            <w:tcBorders>
              <w:bottom w:val="single" w:sz="4" w:space="0" w:color="auto"/>
            </w:tcBorders>
            <w:shd w:val="clear" w:color="auto" w:fill="auto"/>
            <w:vAlign w:val="center"/>
          </w:tcPr>
          <w:p w:rsidR="00AB026E" w:rsidRPr="00D37BDF" w:rsidRDefault="00AB026E" w:rsidP="00AB026E">
            <w:pPr>
              <w:spacing w:after="0" w:line="240" w:lineRule="auto"/>
              <w:rPr>
                <w:rFonts w:ascii="Times New Roman" w:hAnsi="Times New Roman"/>
                <w:sz w:val="24"/>
                <w:szCs w:val="24"/>
              </w:rPr>
            </w:pPr>
          </w:p>
          <w:p w:rsidR="00AB026E" w:rsidRPr="00D37BDF" w:rsidRDefault="00AB026E" w:rsidP="00AB026E">
            <w:pPr>
              <w:spacing w:after="0" w:line="240" w:lineRule="auto"/>
              <w:rPr>
                <w:rFonts w:ascii="Times New Roman" w:hAnsi="Times New Roman"/>
                <w:b/>
                <w:sz w:val="24"/>
                <w:szCs w:val="24"/>
              </w:rPr>
            </w:pPr>
            <w:r w:rsidRPr="00D37BDF">
              <w:rPr>
                <w:rFonts w:ascii="Times New Roman" w:hAnsi="Times New Roman"/>
                <w:b/>
                <w:sz w:val="24"/>
                <w:szCs w:val="24"/>
              </w:rPr>
              <w:t>El objeto a contratar, con sus especificaciones, las autorizaciones, permisos y licencias requeridos para su ejecución.</w:t>
            </w:r>
          </w:p>
          <w:p w:rsidR="00AB026E" w:rsidRDefault="00AB026E" w:rsidP="00AB026E">
            <w:pPr>
              <w:spacing w:after="0" w:line="240" w:lineRule="auto"/>
              <w:rPr>
                <w:rFonts w:ascii="Times New Roman" w:hAnsi="Times New Roman"/>
                <w:b/>
                <w:sz w:val="24"/>
                <w:szCs w:val="24"/>
              </w:rPr>
            </w:pPr>
          </w:p>
          <w:p w:rsidR="00AB026E" w:rsidRDefault="00AB026E" w:rsidP="00AB026E">
            <w:pPr>
              <w:spacing w:after="0" w:line="240" w:lineRule="auto"/>
              <w:rPr>
                <w:rFonts w:ascii="Times New Roman" w:hAnsi="Times New Roman"/>
                <w:b/>
                <w:sz w:val="24"/>
                <w:szCs w:val="24"/>
              </w:rPr>
            </w:pPr>
          </w:p>
          <w:p w:rsidR="00AB026E" w:rsidRPr="00D37BDF" w:rsidRDefault="00AB026E" w:rsidP="00AB026E">
            <w:pPr>
              <w:spacing w:after="0" w:line="240" w:lineRule="auto"/>
              <w:rPr>
                <w:rFonts w:ascii="Times New Roman" w:hAnsi="Times New Roman"/>
                <w:b/>
                <w:sz w:val="24"/>
                <w:szCs w:val="24"/>
              </w:rPr>
            </w:pPr>
          </w:p>
        </w:tc>
      </w:tr>
      <w:tr w:rsidR="00AB026E" w:rsidRPr="00D37BDF" w:rsidTr="004E5049">
        <w:trPr>
          <w:trHeight w:val="518"/>
          <w:jc w:val="center"/>
        </w:trPr>
        <w:tc>
          <w:tcPr>
            <w:tcW w:w="9580" w:type="dxa"/>
            <w:gridSpan w:val="2"/>
            <w:shd w:val="pct15" w:color="auto" w:fill="auto"/>
            <w:vAlign w:val="center"/>
          </w:tcPr>
          <w:p w:rsidR="00AB026E" w:rsidRPr="00D37BDF" w:rsidRDefault="00AB026E" w:rsidP="00AB026E">
            <w:pPr>
              <w:numPr>
                <w:ilvl w:val="0"/>
                <w:numId w:val="2"/>
              </w:numPr>
              <w:tabs>
                <w:tab w:val="left" w:pos="0"/>
              </w:tabs>
              <w:spacing w:after="0" w:line="240" w:lineRule="auto"/>
              <w:jc w:val="both"/>
              <w:rPr>
                <w:rFonts w:ascii="Times New Roman" w:hAnsi="Times New Roman"/>
                <w:b/>
                <w:sz w:val="24"/>
                <w:szCs w:val="24"/>
              </w:rPr>
            </w:pPr>
            <w:r w:rsidRPr="00D37BDF">
              <w:rPr>
                <w:rFonts w:ascii="Times New Roman" w:hAnsi="Times New Roman"/>
                <w:b/>
                <w:sz w:val="24"/>
                <w:szCs w:val="24"/>
              </w:rPr>
              <w:t>MODALIDAD DE CONTRATACIÓN Y FUNDAMENTO JURÍDICO DE LA CONTRATACIÓN</w:t>
            </w:r>
          </w:p>
        </w:tc>
      </w:tr>
      <w:tr w:rsidR="00AB026E" w:rsidRPr="00D37BDF" w:rsidTr="004E5049">
        <w:trPr>
          <w:trHeight w:val="518"/>
          <w:jc w:val="center"/>
        </w:trPr>
        <w:tc>
          <w:tcPr>
            <w:tcW w:w="9580" w:type="dxa"/>
            <w:gridSpan w:val="2"/>
            <w:tcBorders>
              <w:bottom w:val="single" w:sz="4" w:space="0" w:color="auto"/>
            </w:tcBorders>
            <w:shd w:val="clear" w:color="auto" w:fill="auto"/>
            <w:vAlign w:val="center"/>
          </w:tcPr>
          <w:p w:rsidR="00AB026E" w:rsidRPr="00D37BDF" w:rsidRDefault="00AB026E" w:rsidP="00AB026E">
            <w:pPr>
              <w:spacing w:after="0" w:line="240" w:lineRule="auto"/>
              <w:rPr>
                <w:rFonts w:ascii="Times New Roman" w:hAnsi="Times New Roman"/>
                <w:b/>
                <w:sz w:val="24"/>
                <w:szCs w:val="24"/>
              </w:rPr>
            </w:pPr>
            <w:r w:rsidRPr="00D37BDF">
              <w:rPr>
                <w:rFonts w:ascii="Times New Roman" w:hAnsi="Times New Roman"/>
                <w:b/>
                <w:sz w:val="24"/>
                <w:szCs w:val="24"/>
              </w:rPr>
              <w:t xml:space="preserve">3.1 Modalidad de Selección: </w:t>
            </w:r>
            <w:r w:rsidRPr="00D37BDF">
              <w:rPr>
                <w:rFonts w:ascii="Times New Roman" w:hAnsi="Times New Roman"/>
                <w:sz w:val="24"/>
                <w:szCs w:val="24"/>
              </w:rPr>
              <w:t>Contratación Directa.</w:t>
            </w:r>
          </w:p>
          <w:p w:rsidR="00AB026E" w:rsidRPr="00D37BDF" w:rsidRDefault="00AB026E" w:rsidP="00AB026E">
            <w:pPr>
              <w:spacing w:after="0" w:line="240" w:lineRule="auto"/>
              <w:rPr>
                <w:rFonts w:ascii="Times New Roman" w:hAnsi="Times New Roman"/>
                <w:b/>
                <w:sz w:val="24"/>
                <w:szCs w:val="24"/>
              </w:rPr>
            </w:pPr>
          </w:p>
          <w:p w:rsidR="00AB026E" w:rsidRPr="00D37BDF" w:rsidRDefault="00AB026E" w:rsidP="00AB026E">
            <w:pPr>
              <w:spacing w:after="0" w:line="240" w:lineRule="auto"/>
              <w:rPr>
                <w:rFonts w:ascii="Times New Roman" w:hAnsi="Times New Roman"/>
                <w:sz w:val="24"/>
                <w:szCs w:val="24"/>
              </w:rPr>
            </w:pPr>
            <w:r w:rsidRPr="00D37BDF">
              <w:rPr>
                <w:rFonts w:ascii="Times New Roman" w:hAnsi="Times New Roman"/>
                <w:b/>
                <w:sz w:val="24"/>
                <w:szCs w:val="24"/>
              </w:rPr>
              <w:t xml:space="preserve">3.2 Fundamento Jurídico: </w:t>
            </w:r>
            <w:r w:rsidRPr="00D37BDF">
              <w:rPr>
                <w:rFonts w:ascii="Times New Roman" w:hAnsi="Times New Roman"/>
                <w:sz w:val="24"/>
                <w:szCs w:val="24"/>
              </w:rPr>
              <w:t xml:space="preserve">Al contrato a celebrar le es aplicable la modalidad de contratación directa de conformidad con lo establecido en el literal i numeral 4 artículo 2 de la Ley 1150 de 2007 y el artículo </w:t>
            </w:r>
            <w:r w:rsidRPr="004C1C56">
              <w:rPr>
                <w:rFonts w:ascii="Times New Roman" w:hAnsi="Times New Roman"/>
                <w:sz w:val="24"/>
                <w:szCs w:val="24"/>
              </w:rPr>
              <w:t>2.2.1.2.1.4.11</w:t>
            </w:r>
            <w:r>
              <w:rPr>
                <w:rFonts w:ascii="Times New Roman" w:hAnsi="Times New Roman"/>
                <w:sz w:val="24"/>
                <w:szCs w:val="24"/>
              </w:rPr>
              <w:t xml:space="preserve"> del Decreto </w:t>
            </w:r>
            <w:r w:rsidRPr="00D37BDF">
              <w:rPr>
                <w:rFonts w:ascii="Times New Roman" w:hAnsi="Times New Roman"/>
                <w:sz w:val="24"/>
                <w:szCs w:val="24"/>
              </w:rPr>
              <w:t>10</w:t>
            </w:r>
            <w:r>
              <w:rPr>
                <w:rFonts w:ascii="Times New Roman" w:hAnsi="Times New Roman"/>
                <w:sz w:val="24"/>
                <w:szCs w:val="24"/>
              </w:rPr>
              <w:t>82 de 2015</w:t>
            </w:r>
            <w:r w:rsidRPr="00D37BDF">
              <w:rPr>
                <w:rFonts w:ascii="Times New Roman" w:hAnsi="Times New Roman"/>
                <w:sz w:val="24"/>
                <w:szCs w:val="24"/>
              </w:rPr>
              <w:t xml:space="preserve">; este último </w:t>
            </w:r>
            <w:r>
              <w:rPr>
                <w:rFonts w:ascii="Times New Roman" w:hAnsi="Times New Roman"/>
                <w:sz w:val="24"/>
                <w:szCs w:val="24"/>
              </w:rPr>
              <w:t>que preceptúa</w:t>
            </w:r>
            <w:r w:rsidRPr="00D37BDF">
              <w:rPr>
                <w:rFonts w:ascii="Times New Roman" w:hAnsi="Times New Roman"/>
                <w:sz w:val="24"/>
                <w:szCs w:val="24"/>
              </w:rPr>
              <w:t>:</w:t>
            </w:r>
          </w:p>
          <w:p w:rsidR="00AB026E" w:rsidRPr="00D37BDF" w:rsidRDefault="00AB026E" w:rsidP="00AB026E">
            <w:pPr>
              <w:spacing w:after="0" w:line="240" w:lineRule="auto"/>
              <w:rPr>
                <w:rFonts w:ascii="Times New Roman" w:hAnsi="Times New Roman"/>
                <w:sz w:val="24"/>
                <w:szCs w:val="24"/>
              </w:rPr>
            </w:pPr>
          </w:p>
          <w:p w:rsidR="00AB026E" w:rsidRPr="00D37BDF" w:rsidRDefault="00AB026E" w:rsidP="00AB026E">
            <w:pPr>
              <w:spacing w:after="0" w:line="240" w:lineRule="auto"/>
              <w:rPr>
                <w:rFonts w:ascii="Times New Roman" w:hAnsi="Times New Roman"/>
                <w:i/>
                <w:sz w:val="24"/>
                <w:szCs w:val="24"/>
              </w:rPr>
            </w:pPr>
            <w:r w:rsidRPr="00D37BDF">
              <w:rPr>
                <w:rFonts w:ascii="Times New Roman" w:hAnsi="Times New Roman"/>
                <w:sz w:val="24"/>
                <w:szCs w:val="24"/>
              </w:rPr>
              <w:t>“</w:t>
            </w:r>
            <w:r w:rsidRPr="00D37BDF">
              <w:rPr>
                <w:rFonts w:ascii="Times New Roman" w:hAnsi="Times New Roman"/>
                <w:i/>
                <w:sz w:val="24"/>
                <w:szCs w:val="24"/>
              </w:rPr>
              <w:t>Las entidades estatales pueden alquilar o arrendar inmuebles mediante contratación directa para lo cual deben seguir las siguientes reglas:</w:t>
            </w:r>
          </w:p>
          <w:p w:rsidR="00AB026E" w:rsidRPr="00D37BDF" w:rsidRDefault="00AB026E" w:rsidP="00AB026E">
            <w:pPr>
              <w:spacing w:after="0" w:line="240" w:lineRule="auto"/>
              <w:rPr>
                <w:rFonts w:ascii="Times New Roman" w:hAnsi="Times New Roman"/>
                <w:i/>
                <w:sz w:val="24"/>
                <w:szCs w:val="24"/>
              </w:rPr>
            </w:pPr>
          </w:p>
          <w:p w:rsidR="00AB026E" w:rsidRPr="00D37BDF" w:rsidRDefault="00AB026E" w:rsidP="00AB026E">
            <w:pPr>
              <w:spacing w:after="0" w:line="240" w:lineRule="auto"/>
              <w:rPr>
                <w:rFonts w:ascii="Times New Roman" w:hAnsi="Times New Roman"/>
                <w:i/>
                <w:sz w:val="24"/>
                <w:szCs w:val="24"/>
              </w:rPr>
            </w:pPr>
            <w:r w:rsidRPr="00D37BDF">
              <w:rPr>
                <w:rFonts w:ascii="Times New Roman" w:hAnsi="Times New Roman"/>
                <w:i/>
                <w:sz w:val="24"/>
                <w:szCs w:val="24"/>
              </w:rPr>
              <w:t>1. Verificar las condiciones del mercado inmobiliario en la ciudad en la que la entidad estatal requiere el inmueble.</w:t>
            </w:r>
          </w:p>
          <w:p w:rsidR="00AB026E" w:rsidRPr="00D37BDF" w:rsidRDefault="00AB026E" w:rsidP="00AB026E">
            <w:pPr>
              <w:spacing w:after="0" w:line="240" w:lineRule="auto"/>
              <w:rPr>
                <w:rFonts w:ascii="Times New Roman" w:hAnsi="Times New Roman"/>
                <w:sz w:val="24"/>
                <w:szCs w:val="24"/>
              </w:rPr>
            </w:pPr>
            <w:r w:rsidRPr="00D37BDF">
              <w:rPr>
                <w:rFonts w:ascii="Times New Roman" w:hAnsi="Times New Roman"/>
                <w:i/>
                <w:sz w:val="24"/>
                <w:szCs w:val="24"/>
              </w:rPr>
              <w:t>2. Analizar y comparar las condiciones de los bienes inmuebles que satisfacen las necesidades identificadas y las opciones de arrendamiento, análisis que deberá tener en cuenta los principios y objetivos del sistema de compra y contratación pública</w:t>
            </w:r>
            <w:r w:rsidRPr="00D37BDF">
              <w:rPr>
                <w:rFonts w:ascii="Times New Roman" w:hAnsi="Times New Roman"/>
                <w:sz w:val="24"/>
                <w:szCs w:val="24"/>
              </w:rPr>
              <w:t>”.</w:t>
            </w:r>
          </w:p>
        </w:tc>
      </w:tr>
      <w:tr w:rsidR="00AB026E" w:rsidRPr="00D37BDF" w:rsidTr="004E5049">
        <w:trPr>
          <w:trHeight w:val="518"/>
          <w:jc w:val="center"/>
        </w:trPr>
        <w:tc>
          <w:tcPr>
            <w:tcW w:w="9580" w:type="dxa"/>
            <w:gridSpan w:val="2"/>
            <w:tcBorders>
              <w:bottom w:val="single" w:sz="4" w:space="0" w:color="auto"/>
            </w:tcBorders>
            <w:shd w:val="pct15" w:color="auto" w:fill="auto"/>
            <w:vAlign w:val="center"/>
          </w:tcPr>
          <w:p w:rsidR="00AB026E" w:rsidRPr="00D37BDF" w:rsidRDefault="00AB026E" w:rsidP="00AB026E">
            <w:pPr>
              <w:numPr>
                <w:ilvl w:val="0"/>
                <w:numId w:val="2"/>
              </w:numPr>
              <w:tabs>
                <w:tab w:val="left" w:pos="0"/>
              </w:tabs>
              <w:spacing w:after="0" w:line="240" w:lineRule="auto"/>
              <w:jc w:val="both"/>
              <w:rPr>
                <w:rFonts w:ascii="Times New Roman" w:hAnsi="Times New Roman"/>
                <w:b/>
                <w:sz w:val="24"/>
                <w:szCs w:val="24"/>
              </w:rPr>
            </w:pPr>
            <w:r w:rsidRPr="00D37BDF">
              <w:rPr>
                <w:rFonts w:ascii="Times New Roman" w:hAnsi="Times New Roman"/>
                <w:b/>
                <w:sz w:val="24"/>
                <w:szCs w:val="24"/>
              </w:rPr>
              <w:lastRenderedPageBreak/>
              <w:t>CARACTERISTICAS Y ESPECIFICACIONES TÉCNICAS</w:t>
            </w:r>
          </w:p>
        </w:tc>
      </w:tr>
      <w:tr w:rsidR="00AB026E" w:rsidRPr="00D37BDF" w:rsidTr="004E5049">
        <w:trPr>
          <w:trHeight w:val="518"/>
          <w:jc w:val="center"/>
        </w:trPr>
        <w:tc>
          <w:tcPr>
            <w:tcW w:w="9580" w:type="dxa"/>
            <w:gridSpan w:val="2"/>
            <w:tcBorders>
              <w:bottom w:val="single" w:sz="4" w:space="0" w:color="auto"/>
            </w:tcBorders>
            <w:shd w:val="clear" w:color="auto" w:fill="auto"/>
            <w:vAlign w:val="center"/>
          </w:tcPr>
          <w:p w:rsidR="00AB026E" w:rsidRPr="00D37BDF" w:rsidRDefault="00AB026E" w:rsidP="00AB026E">
            <w:pPr>
              <w:spacing w:after="0" w:line="240" w:lineRule="auto"/>
              <w:rPr>
                <w:rFonts w:ascii="Times New Roman" w:hAnsi="Times New Roman"/>
                <w:b/>
                <w:sz w:val="24"/>
                <w:szCs w:val="24"/>
              </w:rPr>
            </w:pPr>
          </w:p>
          <w:p w:rsidR="00AB026E" w:rsidRPr="00D37BDF" w:rsidRDefault="00AB026E" w:rsidP="00AB026E">
            <w:pPr>
              <w:tabs>
                <w:tab w:val="left" w:pos="38"/>
              </w:tabs>
              <w:spacing w:after="0" w:line="240" w:lineRule="auto"/>
              <w:ind w:left="38"/>
              <w:rPr>
                <w:rFonts w:ascii="Times New Roman" w:hAnsi="Times New Roman"/>
                <w:bCs/>
                <w:color w:val="A6A6A6"/>
                <w:sz w:val="24"/>
                <w:szCs w:val="24"/>
              </w:rPr>
            </w:pPr>
            <w:r w:rsidRPr="00D37BDF">
              <w:rPr>
                <w:rFonts w:ascii="Times New Roman" w:hAnsi="Times New Roman"/>
                <w:bCs/>
                <w:color w:val="A6A6A6"/>
                <w:sz w:val="24"/>
                <w:szCs w:val="24"/>
              </w:rPr>
              <w:t>&lt;Se debe señalar por parte del área solicitante la descripción del inmueble a arrendar, así como la destinación del inmueble y las especificaciones del mismo&gt;</w:t>
            </w:r>
          </w:p>
          <w:p w:rsidR="00AB026E" w:rsidRPr="00D37BDF" w:rsidRDefault="00AB026E" w:rsidP="00AB026E">
            <w:pPr>
              <w:spacing w:after="0" w:line="240" w:lineRule="auto"/>
              <w:rPr>
                <w:rFonts w:ascii="Times New Roman" w:hAnsi="Times New Roman"/>
                <w:b/>
                <w:sz w:val="24"/>
                <w:szCs w:val="24"/>
              </w:rPr>
            </w:pPr>
          </w:p>
          <w:p w:rsidR="00AB026E" w:rsidRPr="00D37BDF" w:rsidRDefault="00AB026E" w:rsidP="00AB026E">
            <w:pPr>
              <w:spacing w:after="0" w:line="240" w:lineRule="auto"/>
              <w:rPr>
                <w:rFonts w:ascii="Times New Roman" w:hAnsi="Times New Roman"/>
                <w:b/>
                <w:sz w:val="24"/>
                <w:szCs w:val="24"/>
              </w:rPr>
            </w:pPr>
            <w:r w:rsidRPr="00D37BDF">
              <w:rPr>
                <w:rFonts w:ascii="Times New Roman" w:hAnsi="Times New Roman"/>
                <w:b/>
                <w:sz w:val="24"/>
                <w:szCs w:val="24"/>
              </w:rPr>
              <w:t xml:space="preserve">4.1 DESCRIPCIÓN DEL INMUEBLE: </w:t>
            </w:r>
            <w:r w:rsidRPr="00D37BDF">
              <w:rPr>
                <w:rFonts w:ascii="Times New Roman" w:hAnsi="Times New Roman"/>
                <w:bCs/>
                <w:color w:val="A6A6A6"/>
                <w:sz w:val="24"/>
                <w:szCs w:val="24"/>
              </w:rPr>
              <w:t>&lt;Se debe señalar la ubicación del inmueble y linderos&gt;</w:t>
            </w:r>
          </w:p>
          <w:p w:rsidR="00AB026E" w:rsidRPr="00D37BDF" w:rsidRDefault="00AB026E" w:rsidP="00AB026E">
            <w:pPr>
              <w:spacing w:after="0" w:line="240" w:lineRule="auto"/>
              <w:rPr>
                <w:rFonts w:ascii="Times New Roman" w:hAnsi="Times New Roman"/>
                <w:b/>
                <w:sz w:val="24"/>
                <w:szCs w:val="24"/>
              </w:rPr>
            </w:pPr>
          </w:p>
          <w:p w:rsidR="00AB026E" w:rsidRPr="00D37BDF" w:rsidRDefault="00AB026E" w:rsidP="00AB026E">
            <w:pPr>
              <w:spacing w:after="0" w:line="240" w:lineRule="auto"/>
              <w:rPr>
                <w:rFonts w:ascii="Times New Roman" w:hAnsi="Times New Roman"/>
                <w:b/>
                <w:sz w:val="24"/>
                <w:szCs w:val="24"/>
              </w:rPr>
            </w:pPr>
            <w:r w:rsidRPr="00D37BDF">
              <w:rPr>
                <w:rFonts w:ascii="Times New Roman" w:hAnsi="Times New Roman"/>
                <w:b/>
                <w:sz w:val="24"/>
                <w:szCs w:val="24"/>
              </w:rPr>
              <w:t xml:space="preserve">4.2 DESTINACIÓN DEL INMUEBLE: </w:t>
            </w:r>
            <w:r w:rsidRPr="00D37BDF">
              <w:rPr>
                <w:rFonts w:ascii="Times New Roman" w:hAnsi="Times New Roman"/>
                <w:bCs/>
                <w:color w:val="A6A6A6"/>
                <w:sz w:val="24"/>
                <w:szCs w:val="24"/>
              </w:rPr>
              <w:t>&lt;Se debe señalar la destinación específica que se hará por parte del IDT del inmueble, así como los usos determinados por el mismo de conformidad con la información que señale el ARRENDADOR</w:t>
            </w:r>
            <w:r>
              <w:rPr>
                <w:rFonts w:ascii="Times New Roman" w:hAnsi="Times New Roman"/>
                <w:bCs/>
                <w:color w:val="A6A6A6"/>
                <w:sz w:val="24"/>
                <w:szCs w:val="24"/>
              </w:rPr>
              <w:t xml:space="preserve"> y el Certificado del Uso del Suelo expedido por la Secretaría Distrital de Planeación (si aplica)</w:t>
            </w:r>
            <w:r w:rsidRPr="00D37BDF">
              <w:rPr>
                <w:rFonts w:ascii="Times New Roman" w:hAnsi="Times New Roman"/>
                <w:bCs/>
                <w:color w:val="A6A6A6"/>
                <w:sz w:val="24"/>
                <w:szCs w:val="24"/>
              </w:rPr>
              <w:t>&gt;</w:t>
            </w:r>
          </w:p>
          <w:p w:rsidR="00AB026E" w:rsidRPr="00D37BDF" w:rsidRDefault="00AB026E" w:rsidP="00AB026E">
            <w:pPr>
              <w:spacing w:after="0" w:line="240" w:lineRule="auto"/>
              <w:rPr>
                <w:rFonts w:ascii="Times New Roman" w:hAnsi="Times New Roman"/>
                <w:b/>
                <w:sz w:val="24"/>
                <w:szCs w:val="24"/>
              </w:rPr>
            </w:pPr>
          </w:p>
          <w:p w:rsidR="00AB026E" w:rsidRPr="00D37BDF" w:rsidRDefault="00AB026E" w:rsidP="00AB026E">
            <w:pPr>
              <w:spacing w:after="0" w:line="240" w:lineRule="auto"/>
              <w:rPr>
                <w:rFonts w:ascii="Times New Roman" w:hAnsi="Times New Roman"/>
                <w:sz w:val="24"/>
                <w:szCs w:val="24"/>
              </w:rPr>
            </w:pPr>
            <w:r w:rsidRPr="00D37BDF">
              <w:rPr>
                <w:rFonts w:ascii="Times New Roman" w:hAnsi="Times New Roman"/>
                <w:sz w:val="24"/>
                <w:szCs w:val="24"/>
              </w:rPr>
              <w:t>Ejemplo:</w:t>
            </w:r>
          </w:p>
          <w:p w:rsidR="00AB026E" w:rsidRPr="00D37BDF" w:rsidRDefault="00AB026E" w:rsidP="00AB026E">
            <w:pPr>
              <w:spacing w:after="0" w:line="240" w:lineRule="auto"/>
              <w:rPr>
                <w:rFonts w:ascii="Times New Roman" w:hAnsi="Times New Roman"/>
                <w:b/>
                <w:sz w:val="24"/>
                <w:szCs w:val="24"/>
              </w:rPr>
            </w:pPr>
          </w:p>
          <w:p w:rsidR="00AB026E" w:rsidRPr="00D37BDF" w:rsidRDefault="00AB026E" w:rsidP="00AB026E">
            <w:pPr>
              <w:spacing w:after="0" w:line="240" w:lineRule="auto"/>
              <w:rPr>
                <w:rFonts w:ascii="Times New Roman" w:hAnsi="Times New Roman"/>
                <w:sz w:val="24"/>
                <w:szCs w:val="24"/>
              </w:rPr>
            </w:pPr>
            <w:r w:rsidRPr="00D37BDF">
              <w:rPr>
                <w:rFonts w:ascii="Times New Roman" w:hAnsi="Times New Roman"/>
                <w:sz w:val="24"/>
                <w:szCs w:val="24"/>
              </w:rPr>
              <w:t xml:space="preserve">El inmueble a arrendar será destinado para el funcionamiento de </w:t>
            </w:r>
            <w:proofErr w:type="spellStart"/>
            <w:r w:rsidRPr="00D37BDF">
              <w:rPr>
                <w:rFonts w:ascii="Times New Roman" w:hAnsi="Times New Roman"/>
                <w:sz w:val="24"/>
                <w:szCs w:val="24"/>
              </w:rPr>
              <w:t>xxxxxxxxxxxxx</w:t>
            </w:r>
            <w:proofErr w:type="spellEnd"/>
            <w:r w:rsidRPr="00D37BDF">
              <w:rPr>
                <w:rFonts w:ascii="Times New Roman" w:hAnsi="Times New Roman"/>
                <w:sz w:val="24"/>
                <w:szCs w:val="24"/>
              </w:rPr>
              <w:t>, en desarrollo del objeto de la entidad, el cual consiste en “</w:t>
            </w:r>
            <w:proofErr w:type="spellStart"/>
            <w:r w:rsidRPr="00D37BDF">
              <w:rPr>
                <w:rFonts w:ascii="Times New Roman" w:hAnsi="Times New Roman"/>
                <w:sz w:val="24"/>
                <w:szCs w:val="24"/>
              </w:rPr>
              <w:t>xxxxxxxxxxxx</w:t>
            </w:r>
            <w:proofErr w:type="spellEnd"/>
            <w:r w:rsidRPr="00D37BDF">
              <w:rPr>
                <w:rFonts w:ascii="Times New Roman" w:hAnsi="Times New Roman"/>
                <w:sz w:val="24"/>
                <w:szCs w:val="24"/>
              </w:rPr>
              <w:t>”.</w:t>
            </w:r>
          </w:p>
          <w:p w:rsidR="00AB026E" w:rsidRPr="00D37BDF" w:rsidRDefault="00AB026E" w:rsidP="00AB026E">
            <w:pPr>
              <w:spacing w:after="0" w:line="240" w:lineRule="auto"/>
              <w:rPr>
                <w:rFonts w:ascii="Times New Roman" w:hAnsi="Times New Roman"/>
                <w:sz w:val="24"/>
                <w:szCs w:val="24"/>
              </w:rPr>
            </w:pPr>
          </w:p>
          <w:p w:rsidR="00AB026E" w:rsidRPr="00D37BDF" w:rsidRDefault="00AB026E" w:rsidP="00AB026E">
            <w:pPr>
              <w:spacing w:after="0" w:line="240" w:lineRule="auto"/>
              <w:rPr>
                <w:rFonts w:ascii="Times New Roman" w:hAnsi="Times New Roman"/>
                <w:sz w:val="24"/>
                <w:szCs w:val="24"/>
              </w:rPr>
            </w:pPr>
            <w:r w:rsidRPr="00D37BDF">
              <w:rPr>
                <w:rFonts w:ascii="Times New Roman" w:hAnsi="Times New Roman"/>
                <w:sz w:val="24"/>
                <w:szCs w:val="24"/>
              </w:rPr>
              <w:t>De manera general, los usos que pueden darse al inmueble se encuentran determinados en la ficha técnica presentada por el arrendador y que se entiende incluida dentro de los documentos del presente proceso.</w:t>
            </w:r>
          </w:p>
          <w:p w:rsidR="00AB026E" w:rsidRDefault="00AB026E" w:rsidP="00AB026E">
            <w:pPr>
              <w:spacing w:after="0" w:line="240" w:lineRule="auto"/>
              <w:rPr>
                <w:rFonts w:ascii="Times New Roman" w:hAnsi="Times New Roman"/>
                <w:b/>
                <w:sz w:val="24"/>
                <w:szCs w:val="24"/>
              </w:rPr>
            </w:pPr>
          </w:p>
          <w:p w:rsidR="00AB026E" w:rsidRPr="00D37BDF" w:rsidRDefault="00AB026E" w:rsidP="00AB026E">
            <w:pPr>
              <w:spacing w:after="0" w:line="240" w:lineRule="auto"/>
              <w:rPr>
                <w:rFonts w:ascii="Times New Roman" w:hAnsi="Times New Roman"/>
                <w:b/>
                <w:sz w:val="24"/>
                <w:szCs w:val="24"/>
              </w:rPr>
            </w:pPr>
          </w:p>
          <w:p w:rsidR="00AB026E" w:rsidRPr="00D37BDF" w:rsidRDefault="00AB026E" w:rsidP="00AB026E">
            <w:pPr>
              <w:spacing w:after="0" w:line="240" w:lineRule="auto"/>
              <w:rPr>
                <w:rFonts w:ascii="Times New Roman" w:hAnsi="Times New Roman"/>
                <w:b/>
                <w:sz w:val="24"/>
                <w:szCs w:val="24"/>
              </w:rPr>
            </w:pPr>
            <w:r w:rsidRPr="00D37BDF">
              <w:rPr>
                <w:rFonts w:ascii="Times New Roman" w:hAnsi="Times New Roman"/>
                <w:b/>
                <w:sz w:val="24"/>
                <w:szCs w:val="24"/>
              </w:rPr>
              <w:t xml:space="preserve">4.3ESPECIFICACIONES TÉCNICAS DEL INMUEBLE: </w:t>
            </w:r>
            <w:r w:rsidRPr="00D37BDF">
              <w:rPr>
                <w:rFonts w:ascii="Times New Roman" w:hAnsi="Times New Roman"/>
                <w:bCs/>
                <w:color w:val="A6A6A6"/>
                <w:sz w:val="24"/>
                <w:szCs w:val="24"/>
              </w:rPr>
              <w:t>&lt;Se debe señalar lo correspondiente a áreas del terrero y áreas construidas (si aplica), así como las condiciones específicas del inmueble a arrendar tales como: parqueaderos, servicios públicos, baños, ascensores, áreas comunes (si aplica), y demás aspectos adicionales que correspondan)&gt;</w:t>
            </w:r>
          </w:p>
          <w:p w:rsidR="00AB026E" w:rsidRPr="00D37BDF" w:rsidRDefault="00AB026E" w:rsidP="00AB026E">
            <w:pPr>
              <w:spacing w:after="0" w:line="240" w:lineRule="auto"/>
              <w:rPr>
                <w:rFonts w:ascii="Times New Roman" w:hAnsi="Times New Roman"/>
                <w:b/>
                <w:sz w:val="24"/>
                <w:szCs w:val="24"/>
              </w:rPr>
            </w:pPr>
          </w:p>
          <w:p w:rsidR="00AB026E" w:rsidRPr="00D37BDF" w:rsidRDefault="00AB026E" w:rsidP="00AB026E">
            <w:pPr>
              <w:spacing w:after="0" w:line="240" w:lineRule="auto"/>
              <w:rPr>
                <w:rFonts w:ascii="Times New Roman" w:hAnsi="Times New Roman"/>
                <w:sz w:val="24"/>
                <w:szCs w:val="24"/>
              </w:rPr>
            </w:pPr>
            <w:r w:rsidRPr="00D37BDF">
              <w:rPr>
                <w:rFonts w:ascii="Times New Roman" w:hAnsi="Times New Roman"/>
                <w:sz w:val="24"/>
                <w:szCs w:val="24"/>
              </w:rPr>
              <w:t>Ejemplo:</w:t>
            </w:r>
          </w:p>
          <w:p w:rsidR="00AB026E" w:rsidRPr="00D37BDF" w:rsidRDefault="00AB026E" w:rsidP="00AB026E">
            <w:pPr>
              <w:spacing w:after="0" w:line="240" w:lineRule="auto"/>
              <w:rPr>
                <w:rFonts w:ascii="Times New Roman" w:hAnsi="Times New Roman"/>
                <w:b/>
                <w:sz w:val="24"/>
                <w:szCs w:val="24"/>
              </w:rPr>
            </w:pPr>
          </w:p>
          <w:p w:rsidR="00AB026E" w:rsidRPr="00D37BDF" w:rsidRDefault="00AB026E" w:rsidP="00AB026E">
            <w:pPr>
              <w:spacing w:after="0" w:line="240" w:lineRule="auto"/>
              <w:rPr>
                <w:rFonts w:ascii="Times New Roman" w:hAnsi="Times New Roman"/>
                <w:sz w:val="24"/>
                <w:szCs w:val="24"/>
              </w:rPr>
            </w:pPr>
            <w:r w:rsidRPr="00D37BDF">
              <w:rPr>
                <w:rFonts w:ascii="Times New Roman" w:hAnsi="Times New Roman"/>
                <w:sz w:val="24"/>
                <w:szCs w:val="24"/>
              </w:rPr>
              <w:t>El inmueble objeto del contrato de arrendamiento consta de las siguientes especificaciones técnicas generales:</w:t>
            </w:r>
          </w:p>
          <w:p w:rsidR="00AB026E" w:rsidRPr="00D37BDF" w:rsidRDefault="00AB026E" w:rsidP="00AB026E">
            <w:pPr>
              <w:spacing w:after="0" w:line="240" w:lineRule="auto"/>
              <w:rPr>
                <w:rFonts w:ascii="Times New Roman" w:hAnsi="Times New Roman"/>
                <w:sz w:val="24"/>
                <w:szCs w:val="24"/>
              </w:rPr>
            </w:pPr>
          </w:p>
          <w:p w:rsidR="00AB026E" w:rsidRPr="00D37BDF" w:rsidRDefault="00AB026E" w:rsidP="00AB026E">
            <w:pPr>
              <w:spacing w:after="0" w:line="240" w:lineRule="auto"/>
              <w:rPr>
                <w:rFonts w:ascii="Times New Roman" w:hAnsi="Times New Roman"/>
                <w:spacing w:val="6"/>
                <w:sz w:val="24"/>
                <w:szCs w:val="24"/>
                <w:lang w:val="es-ES"/>
              </w:rPr>
            </w:pPr>
            <w:r w:rsidRPr="00D37BDF">
              <w:rPr>
                <w:rFonts w:ascii="Times New Roman" w:hAnsi="Times New Roman"/>
                <w:b/>
                <w:sz w:val="24"/>
                <w:szCs w:val="24"/>
              </w:rPr>
              <w:t>ÁREA DE TERRENO:</w:t>
            </w:r>
            <w:r w:rsidRPr="00D37BDF">
              <w:rPr>
                <w:rFonts w:ascii="Times New Roman" w:hAnsi="Times New Roman"/>
                <w:spacing w:val="6"/>
                <w:sz w:val="24"/>
                <w:szCs w:val="24"/>
                <w:lang w:val="es-ES"/>
              </w:rPr>
              <w:t>XXX M2 (señalar en números)</w:t>
            </w:r>
          </w:p>
          <w:p w:rsidR="00AB026E" w:rsidRPr="00D37BDF" w:rsidRDefault="00AB026E" w:rsidP="00AB026E">
            <w:pPr>
              <w:spacing w:after="0" w:line="240" w:lineRule="auto"/>
              <w:rPr>
                <w:rFonts w:ascii="Times New Roman" w:hAnsi="Times New Roman"/>
                <w:spacing w:val="4"/>
                <w:sz w:val="24"/>
                <w:szCs w:val="24"/>
                <w:lang w:val="es-ES"/>
              </w:rPr>
            </w:pPr>
            <w:r w:rsidRPr="00D37BDF">
              <w:rPr>
                <w:rFonts w:ascii="Times New Roman" w:hAnsi="Times New Roman"/>
                <w:b/>
                <w:sz w:val="24"/>
                <w:szCs w:val="24"/>
              </w:rPr>
              <w:t>ÁREA CONSTRUIDA:</w:t>
            </w:r>
            <w:r w:rsidRPr="00D37BDF">
              <w:rPr>
                <w:rFonts w:ascii="Times New Roman" w:hAnsi="Times New Roman"/>
                <w:spacing w:val="4"/>
                <w:sz w:val="24"/>
                <w:szCs w:val="24"/>
                <w:lang w:val="es-ES"/>
              </w:rPr>
              <w:t xml:space="preserve">XXX M2 </w:t>
            </w:r>
            <w:r w:rsidRPr="00D37BDF">
              <w:rPr>
                <w:rFonts w:ascii="Times New Roman" w:hAnsi="Times New Roman"/>
                <w:spacing w:val="6"/>
                <w:sz w:val="24"/>
                <w:szCs w:val="24"/>
                <w:lang w:val="es-ES"/>
              </w:rPr>
              <w:t>(señalar en números)</w:t>
            </w:r>
          </w:p>
          <w:p w:rsidR="00AB026E" w:rsidRPr="00D37BDF" w:rsidRDefault="00AB026E" w:rsidP="00AB026E">
            <w:pPr>
              <w:spacing w:after="0" w:line="240" w:lineRule="auto"/>
              <w:rPr>
                <w:rFonts w:ascii="Times New Roman" w:hAnsi="Times New Roman"/>
                <w:sz w:val="24"/>
                <w:szCs w:val="24"/>
              </w:rPr>
            </w:pPr>
            <w:r w:rsidRPr="00D37BDF">
              <w:rPr>
                <w:rFonts w:ascii="Times New Roman" w:hAnsi="Times New Roman"/>
                <w:b/>
                <w:sz w:val="24"/>
                <w:szCs w:val="24"/>
              </w:rPr>
              <w:t>PARQUEADEROS:</w:t>
            </w:r>
            <w:r w:rsidRPr="00D37BDF">
              <w:rPr>
                <w:rFonts w:ascii="Times New Roman" w:hAnsi="Times New Roman"/>
                <w:sz w:val="24"/>
                <w:szCs w:val="24"/>
              </w:rPr>
              <w:t xml:space="preserve"> </w:t>
            </w:r>
            <w:proofErr w:type="spellStart"/>
            <w:r w:rsidRPr="00D37BDF">
              <w:rPr>
                <w:rFonts w:ascii="Times New Roman" w:hAnsi="Times New Roman"/>
                <w:sz w:val="24"/>
                <w:szCs w:val="24"/>
              </w:rPr>
              <w:t>Xxxxxx</w:t>
            </w:r>
            <w:proofErr w:type="spellEnd"/>
            <w:r w:rsidRPr="00D37BDF">
              <w:rPr>
                <w:rFonts w:ascii="Times New Roman" w:hAnsi="Times New Roman"/>
                <w:sz w:val="24"/>
                <w:szCs w:val="24"/>
              </w:rPr>
              <w:t xml:space="preserve"> (X) </w:t>
            </w:r>
            <w:r w:rsidRPr="00D37BDF">
              <w:rPr>
                <w:rFonts w:ascii="Times New Roman" w:hAnsi="Times New Roman"/>
                <w:spacing w:val="6"/>
                <w:sz w:val="24"/>
                <w:szCs w:val="24"/>
                <w:lang w:val="es-ES"/>
              </w:rPr>
              <w:t>(señalar en letras y números)</w:t>
            </w:r>
          </w:p>
          <w:p w:rsidR="00AB026E" w:rsidRPr="00D37BDF" w:rsidRDefault="00AB026E" w:rsidP="00AB026E">
            <w:pPr>
              <w:spacing w:after="0" w:line="240" w:lineRule="auto"/>
              <w:rPr>
                <w:rFonts w:ascii="Times New Roman" w:hAnsi="Times New Roman"/>
                <w:sz w:val="24"/>
                <w:szCs w:val="24"/>
              </w:rPr>
            </w:pPr>
            <w:r w:rsidRPr="00D37BDF">
              <w:rPr>
                <w:rFonts w:ascii="Times New Roman" w:hAnsi="Times New Roman"/>
                <w:b/>
                <w:sz w:val="24"/>
                <w:szCs w:val="24"/>
              </w:rPr>
              <w:t xml:space="preserve">BAÑOS: </w:t>
            </w:r>
            <w:proofErr w:type="spellStart"/>
            <w:r w:rsidRPr="00D37BDF">
              <w:rPr>
                <w:rFonts w:ascii="Times New Roman" w:hAnsi="Times New Roman"/>
                <w:sz w:val="24"/>
                <w:szCs w:val="24"/>
              </w:rPr>
              <w:t>Xxxxx</w:t>
            </w:r>
            <w:proofErr w:type="spellEnd"/>
            <w:r w:rsidRPr="00D37BDF">
              <w:rPr>
                <w:rFonts w:ascii="Times New Roman" w:hAnsi="Times New Roman"/>
                <w:sz w:val="24"/>
                <w:szCs w:val="24"/>
              </w:rPr>
              <w:t xml:space="preserve"> (XX) </w:t>
            </w:r>
            <w:r w:rsidRPr="00D37BDF">
              <w:rPr>
                <w:rFonts w:ascii="Times New Roman" w:hAnsi="Times New Roman"/>
                <w:spacing w:val="6"/>
                <w:sz w:val="24"/>
                <w:szCs w:val="24"/>
                <w:lang w:val="es-ES"/>
              </w:rPr>
              <w:t>(señalar en letras y números)</w:t>
            </w:r>
          </w:p>
          <w:p w:rsidR="00AB026E" w:rsidRPr="00D37BDF" w:rsidRDefault="00AB026E" w:rsidP="00AB026E">
            <w:pPr>
              <w:spacing w:after="0" w:line="240" w:lineRule="auto"/>
              <w:rPr>
                <w:rFonts w:ascii="Times New Roman" w:hAnsi="Times New Roman"/>
                <w:sz w:val="24"/>
                <w:szCs w:val="24"/>
              </w:rPr>
            </w:pPr>
            <w:r w:rsidRPr="00D37BDF">
              <w:rPr>
                <w:rFonts w:ascii="Times New Roman" w:hAnsi="Times New Roman"/>
                <w:b/>
                <w:sz w:val="24"/>
                <w:szCs w:val="24"/>
              </w:rPr>
              <w:t>ASCENSOR:</w:t>
            </w:r>
            <w:r w:rsidRPr="00D37BDF">
              <w:rPr>
                <w:rFonts w:ascii="Times New Roman" w:hAnsi="Times New Roman"/>
                <w:sz w:val="24"/>
                <w:szCs w:val="24"/>
              </w:rPr>
              <w:t xml:space="preserve"> </w:t>
            </w:r>
            <w:proofErr w:type="spellStart"/>
            <w:r w:rsidRPr="00D37BDF">
              <w:rPr>
                <w:rFonts w:ascii="Times New Roman" w:hAnsi="Times New Roman"/>
                <w:sz w:val="24"/>
                <w:szCs w:val="24"/>
              </w:rPr>
              <w:t>Xxxxx</w:t>
            </w:r>
            <w:proofErr w:type="spellEnd"/>
            <w:r w:rsidRPr="00D37BDF">
              <w:rPr>
                <w:rFonts w:ascii="Times New Roman" w:hAnsi="Times New Roman"/>
                <w:sz w:val="24"/>
                <w:szCs w:val="24"/>
              </w:rPr>
              <w:t xml:space="preserve"> (XX) </w:t>
            </w:r>
            <w:r w:rsidRPr="00D37BDF">
              <w:rPr>
                <w:rFonts w:ascii="Times New Roman" w:hAnsi="Times New Roman"/>
                <w:spacing w:val="6"/>
                <w:sz w:val="24"/>
                <w:szCs w:val="24"/>
                <w:lang w:val="es-ES"/>
              </w:rPr>
              <w:t>(señalar en letras y números)</w:t>
            </w:r>
          </w:p>
          <w:p w:rsidR="00AB026E" w:rsidRDefault="00AB026E" w:rsidP="00AB026E">
            <w:pPr>
              <w:spacing w:after="0" w:line="240" w:lineRule="auto"/>
              <w:rPr>
                <w:rFonts w:ascii="Times New Roman" w:hAnsi="Times New Roman"/>
                <w:sz w:val="24"/>
                <w:szCs w:val="24"/>
              </w:rPr>
            </w:pPr>
            <w:r w:rsidRPr="00D37BDF">
              <w:rPr>
                <w:rFonts w:ascii="Times New Roman" w:hAnsi="Times New Roman"/>
                <w:b/>
                <w:sz w:val="24"/>
                <w:szCs w:val="24"/>
              </w:rPr>
              <w:t xml:space="preserve">SERVICIOS PUBLICOS: </w:t>
            </w:r>
            <w:proofErr w:type="spellStart"/>
            <w:r w:rsidRPr="00D37BDF">
              <w:rPr>
                <w:rFonts w:ascii="Times New Roman" w:hAnsi="Times New Roman"/>
                <w:sz w:val="24"/>
                <w:szCs w:val="24"/>
              </w:rPr>
              <w:t>Xxxx</w:t>
            </w:r>
            <w:proofErr w:type="spellEnd"/>
            <w:r w:rsidRPr="00D37BDF">
              <w:rPr>
                <w:rFonts w:ascii="Times New Roman" w:hAnsi="Times New Roman"/>
                <w:sz w:val="24"/>
                <w:szCs w:val="24"/>
              </w:rPr>
              <w:t xml:space="preserve">, </w:t>
            </w:r>
            <w:proofErr w:type="spellStart"/>
            <w:r w:rsidRPr="00D37BDF">
              <w:rPr>
                <w:rFonts w:ascii="Times New Roman" w:hAnsi="Times New Roman"/>
                <w:sz w:val="24"/>
                <w:szCs w:val="24"/>
              </w:rPr>
              <w:t>Xxxx</w:t>
            </w:r>
            <w:proofErr w:type="spellEnd"/>
            <w:r w:rsidRPr="00D37BDF">
              <w:rPr>
                <w:rFonts w:ascii="Times New Roman" w:hAnsi="Times New Roman"/>
                <w:sz w:val="24"/>
                <w:szCs w:val="24"/>
              </w:rPr>
              <w:t xml:space="preserve">, </w:t>
            </w:r>
            <w:proofErr w:type="spellStart"/>
            <w:r w:rsidRPr="00D37BDF">
              <w:rPr>
                <w:rFonts w:ascii="Times New Roman" w:hAnsi="Times New Roman"/>
                <w:sz w:val="24"/>
                <w:szCs w:val="24"/>
              </w:rPr>
              <w:t>Xxxx</w:t>
            </w:r>
            <w:proofErr w:type="spellEnd"/>
          </w:p>
          <w:p w:rsidR="00AB026E" w:rsidRDefault="00AB026E" w:rsidP="00AB026E">
            <w:pPr>
              <w:spacing w:after="0" w:line="240" w:lineRule="auto"/>
              <w:rPr>
                <w:rFonts w:ascii="Times New Roman" w:hAnsi="Times New Roman"/>
                <w:sz w:val="24"/>
                <w:szCs w:val="24"/>
              </w:rPr>
            </w:pPr>
          </w:p>
          <w:p w:rsidR="00AB026E" w:rsidRDefault="00AB026E" w:rsidP="00AB026E">
            <w:pPr>
              <w:spacing w:after="0" w:line="240" w:lineRule="auto"/>
              <w:rPr>
                <w:rFonts w:ascii="Times New Roman" w:hAnsi="Times New Roman"/>
                <w:color w:val="808080"/>
                <w:sz w:val="24"/>
                <w:szCs w:val="24"/>
              </w:rPr>
            </w:pPr>
            <w:r w:rsidRPr="00402B36">
              <w:rPr>
                <w:rFonts w:ascii="Times New Roman" w:hAnsi="Times New Roman"/>
                <w:color w:val="808080"/>
                <w:sz w:val="24"/>
                <w:szCs w:val="24"/>
              </w:rPr>
              <w:t>&lt;</w:t>
            </w:r>
            <w:r>
              <w:rPr>
                <w:rFonts w:ascii="Times New Roman" w:hAnsi="Times New Roman"/>
                <w:color w:val="808080"/>
                <w:sz w:val="24"/>
                <w:szCs w:val="24"/>
              </w:rPr>
              <w:t>Se debe hacer referencia al certificado del uso del suelo expedido por la SECRETARÍA Distrital de Planeación o la autoridad competente.</w:t>
            </w:r>
            <w:r w:rsidRPr="00402B36">
              <w:rPr>
                <w:rFonts w:ascii="Times New Roman" w:hAnsi="Times New Roman"/>
                <w:color w:val="808080"/>
                <w:sz w:val="24"/>
                <w:szCs w:val="24"/>
              </w:rPr>
              <w:t>&gt;</w:t>
            </w:r>
          </w:p>
          <w:p w:rsidR="00AB026E" w:rsidRDefault="00AB026E" w:rsidP="00AB026E">
            <w:pPr>
              <w:spacing w:after="0" w:line="240" w:lineRule="auto"/>
              <w:rPr>
                <w:rFonts w:ascii="Times New Roman" w:hAnsi="Times New Roman"/>
                <w:sz w:val="24"/>
                <w:szCs w:val="24"/>
              </w:rPr>
            </w:pPr>
          </w:p>
          <w:p w:rsidR="00AB026E" w:rsidRPr="00402B36" w:rsidRDefault="00AB026E" w:rsidP="00AB026E">
            <w:pPr>
              <w:spacing w:after="0" w:line="240" w:lineRule="auto"/>
              <w:rPr>
                <w:rFonts w:ascii="Times New Roman" w:hAnsi="Times New Roman"/>
                <w:b/>
                <w:sz w:val="24"/>
                <w:szCs w:val="24"/>
              </w:rPr>
            </w:pPr>
            <w:r w:rsidRPr="00402B36">
              <w:rPr>
                <w:rFonts w:ascii="Times New Roman" w:hAnsi="Times New Roman"/>
                <w:b/>
                <w:sz w:val="24"/>
                <w:szCs w:val="24"/>
              </w:rPr>
              <w:t xml:space="preserve">4.4 ESTUDIO DE SECTOR. </w:t>
            </w:r>
          </w:p>
          <w:p w:rsidR="00AB026E" w:rsidRPr="004C047D" w:rsidRDefault="00AB026E" w:rsidP="00AB026E">
            <w:pPr>
              <w:spacing w:after="0" w:line="240" w:lineRule="auto"/>
              <w:ind w:left="75"/>
              <w:rPr>
                <w:rFonts w:ascii="Times New Roman" w:hAnsi="Times New Roman"/>
                <w:color w:val="A6A6A6"/>
              </w:rPr>
            </w:pPr>
          </w:p>
          <w:p w:rsidR="00AB026E" w:rsidRPr="004C047D" w:rsidRDefault="00AB026E" w:rsidP="00AB026E">
            <w:pPr>
              <w:spacing w:after="0" w:line="240" w:lineRule="auto"/>
              <w:rPr>
                <w:rFonts w:ascii="Times New Roman" w:hAnsi="Times New Roman"/>
              </w:rPr>
            </w:pPr>
            <w:r w:rsidRPr="004C047D">
              <w:rPr>
                <w:rFonts w:ascii="Times New Roman" w:hAnsi="Times New Roman"/>
              </w:rPr>
              <w:t>El estudio de sector se encuentra en documento adjunto al presente estudio previo.</w:t>
            </w:r>
          </w:p>
          <w:p w:rsidR="00AB026E" w:rsidRPr="004C047D" w:rsidRDefault="00AB026E" w:rsidP="00AB026E">
            <w:pPr>
              <w:spacing w:after="0" w:line="240" w:lineRule="auto"/>
              <w:rPr>
                <w:rFonts w:ascii="Times New Roman" w:hAnsi="Times New Roman"/>
                <w:color w:val="A6A6A6"/>
              </w:rPr>
            </w:pPr>
          </w:p>
          <w:p w:rsidR="00AB026E" w:rsidRDefault="00AB026E" w:rsidP="00AB026E">
            <w:pPr>
              <w:spacing w:after="0" w:line="240" w:lineRule="auto"/>
              <w:rPr>
                <w:rFonts w:ascii="Times New Roman" w:hAnsi="Times New Roman"/>
                <w:color w:val="808080"/>
                <w:sz w:val="24"/>
                <w:szCs w:val="24"/>
              </w:rPr>
            </w:pPr>
            <w:r w:rsidRPr="00402B36">
              <w:rPr>
                <w:rFonts w:ascii="Times New Roman" w:hAnsi="Times New Roman"/>
                <w:color w:val="808080"/>
                <w:sz w:val="24"/>
                <w:szCs w:val="24"/>
              </w:rPr>
              <w:t xml:space="preserve">&lt;Es indispensable para la estructuración del estudio de sector consultar la “guía para la elaboración de estudios de sector” expedido por Colombia Compra </w:t>
            </w:r>
            <w:proofErr w:type="spellStart"/>
            <w:r w:rsidRPr="00402B36">
              <w:rPr>
                <w:rFonts w:ascii="Times New Roman" w:hAnsi="Times New Roman"/>
                <w:color w:val="808080"/>
                <w:sz w:val="24"/>
                <w:szCs w:val="24"/>
              </w:rPr>
              <w:t>Eficiente</w:t>
            </w:r>
            <w:hyperlink r:id="rId8" w:history="1">
              <w:r w:rsidRPr="00402B36">
                <w:rPr>
                  <w:rStyle w:val="Hipervnculo"/>
                  <w:rFonts w:ascii="Times New Roman" w:hAnsi="Times New Roman"/>
                  <w:sz w:val="24"/>
                  <w:szCs w:val="24"/>
                </w:rPr>
                <w:t>www.colombiacompra.gov.co</w:t>
              </w:r>
            </w:hyperlink>
            <w:r>
              <w:rPr>
                <w:rFonts w:ascii="Times New Roman" w:hAnsi="Times New Roman"/>
                <w:color w:val="808080"/>
                <w:sz w:val="24"/>
                <w:szCs w:val="24"/>
              </w:rPr>
              <w:t>link</w:t>
            </w:r>
            <w:proofErr w:type="spellEnd"/>
            <w:r>
              <w:rPr>
                <w:rFonts w:ascii="Times New Roman" w:hAnsi="Times New Roman"/>
                <w:color w:val="808080"/>
                <w:sz w:val="24"/>
                <w:szCs w:val="24"/>
              </w:rPr>
              <w:t xml:space="preserve"> manuales.</w:t>
            </w:r>
            <w:r w:rsidRPr="00402B36">
              <w:rPr>
                <w:rFonts w:ascii="Times New Roman" w:hAnsi="Times New Roman"/>
                <w:color w:val="808080"/>
                <w:sz w:val="24"/>
                <w:szCs w:val="24"/>
              </w:rPr>
              <w:t>&gt;</w:t>
            </w:r>
          </w:p>
          <w:p w:rsidR="00AB026E" w:rsidRDefault="00AB026E" w:rsidP="00AB026E">
            <w:pPr>
              <w:spacing w:after="0" w:line="240" w:lineRule="auto"/>
              <w:rPr>
                <w:rFonts w:ascii="Times New Roman" w:hAnsi="Times New Roman"/>
                <w:color w:val="808080"/>
                <w:sz w:val="24"/>
                <w:szCs w:val="24"/>
              </w:rPr>
            </w:pPr>
          </w:p>
          <w:p w:rsidR="00AB026E" w:rsidRPr="00402B36" w:rsidRDefault="00AB026E" w:rsidP="00AB026E">
            <w:pPr>
              <w:spacing w:after="0" w:line="240" w:lineRule="auto"/>
              <w:rPr>
                <w:rFonts w:ascii="Times New Roman" w:hAnsi="Times New Roman"/>
                <w:color w:val="A6A6A6"/>
                <w:sz w:val="24"/>
                <w:szCs w:val="24"/>
              </w:rPr>
            </w:pPr>
            <w:r>
              <w:rPr>
                <w:rFonts w:ascii="Times New Roman" w:hAnsi="Times New Roman"/>
                <w:color w:val="808080"/>
                <w:sz w:val="24"/>
                <w:szCs w:val="24"/>
              </w:rPr>
              <w:t>&lt;Así mismo atendiendo al numeral 1 del artículo 83 se deberá en el análisis del sector v</w:t>
            </w:r>
            <w:r w:rsidRPr="002A5CD2">
              <w:rPr>
                <w:rFonts w:ascii="Times New Roman" w:hAnsi="Times New Roman"/>
                <w:color w:val="808080"/>
                <w:sz w:val="24"/>
                <w:szCs w:val="24"/>
              </w:rPr>
              <w:t>erificar las condiciones del mercado inmobiliario en la ciudad en la que la entidad estatal requiere el inmueble.</w:t>
            </w:r>
            <w:r>
              <w:rPr>
                <w:rFonts w:ascii="Times New Roman" w:hAnsi="Times New Roman"/>
                <w:color w:val="808080"/>
                <w:sz w:val="24"/>
                <w:szCs w:val="24"/>
              </w:rPr>
              <w:t>&gt;</w:t>
            </w:r>
          </w:p>
        </w:tc>
      </w:tr>
      <w:tr w:rsidR="00AB026E" w:rsidRPr="00D37BDF" w:rsidTr="004E5049">
        <w:trPr>
          <w:trHeight w:val="518"/>
          <w:jc w:val="center"/>
        </w:trPr>
        <w:tc>
          <w:tcPr>
            <w:tcW w:w="9580" w:type="dxa"/>
            <w:gridSpan w:val="2"/>
            <w:shd w:val="pct15" w:color="auto" w:fill="auto"/>
            <w:vAlign w:val="center"/>
          </w:tcPr>
          <w:p w:rsidR="00AB026E" w:rsidRPr="00D37BDF" w:rsidRDefault="00AB026E" w:rsidP="00AB026E">
            <w:pPr>
              <w:numPr>
                <w:ilvl w:val="0"/>
                <w:numId w:val="2"/>
              </w:numPr>
              <w:tabs>
                <w:tab w:val="left" w:pos="0"/>
              </w:tabs>
              <w:spacing w:after="0" w:line="240" w:lineRule="auto"/>
              <w:jc w:val="both"/>
              <w:rPr>
                <w:rFonts w:ascii="Times New Roman" w:hAnsi="Times New Roman"/>
                <w:b/>
                <w:sz w:val="24"/>
                <w:szCs w:val="24"/>
              </w:rPr>
            </w:pPr>
            <w:r w:rsidRPr="00D37BDF">
              <w:rPr>
                <w:rFonts w:ascii="Times New Roman" w:hAnsi="Times New Roman"/>
                <w:b/>
                <w:sz w:val="24"/>
                <w:szCs w:val="24"/>
              </w:rPr>
              <w:lastRenderedPageBreak/>
              <w:t>ANÁLISIS TÉCNICO Y ECONÓMICO QUE SOPORTA EL VALOR ESTIMADO DEL CONTRATO</w:t>
            </w:r>
          </w:p>
        </w:tc>
      </w:tr>
      <w:tr w:rsidR="00AB026E" w:rsidRPr="00D37BDF" w:rsidTr="004E5049">
        <w:trPr>
          <w:trHeight w:val="518"/>
          <w:jc w:val="center"/>
        </w:trPr>
        <w:tc>
          <w:tcPr>
            <w:tcW w:w="9580" w:type="dxa"/>
            <w:gridSpan w:val="2"/>
            <w:tcBorders>
              <w:bottom w:val="single" w:sz="4" w:space="0" w:color="auto"/>
            </w:tcBorders>
            <w:shd w:val="clear" w:color="auto" w:fill="auto"/>
            <w:vAlign w:val="center"/>
          </w:tcPr>
          <w:p w:rsidR="00AB026E" w:rsidRPr="00D37BDF" w:rsidRDefault="00AB026E" w:rsidP="00AB026E">
            <w:pPr>
              <w:tabs>
                <w:tab w:val="left" w:pos="6743"/>
              </w:tabs>
              <w:spacing w:after="0" w:line="240" w:lineRule="auto"/>
              <w:rPr>
                <w:rFonts w:ascii="Times New Roman" w:hAnsi="Times New Roman"/>
                <w:b/>
                <w:sz w:val="24"/>
                <w:szCs w:val="24"/>
              </w:rPr>
            </w:pPr>
          </w:p>
          <w:p w:rsidR="00AB026E" w:rsidRPr="00D37BDF" w:rsidRDefault="00AB026E" w:rsidP="00AB026E">
            <w:pPr>
              <w:tabs>
                <w:tab w:val="left" w:pos="6743"/>
              </w:tabs>
              <w:spacing w:after="0" w:line="240" w:lineRule="auto"/>
              <w:rPr>
                <w:rFonts w:ascii="Times New Roman" w:hAnsi="Times New Roman"/>
                <w:b/>
                <w:sz w:val="24"/>
                <w:szCs w:val="24"/>
              </w:rPr>
            </w:pPr>
            <w:r w:rsidRPr="00D37BDF">
              <w:rPr>
                <w:rFonts w:ascii="Times New Roman" w:hAnsi="Times New Roman"/>
                <w:b/>
                <w:sz w:val="24"/>
                <w:szCs w:val="24"/>
              </w:rPr>
              <w:t>5.1 ANÁLISIS TÉCNICO.</w:t>
            </w:r>
          </w:p>
          <w:p w:rsidR="00AB026E" w:rsidRPr="00D37BDF" w:rsidRDefault="00AB026E" w:rsidP="00AB026E">
            <w:pPr>
              <w:tabs>
                <w:tab w:val="left" w:pos="6743"/>
              </w:tabs>
              <w:spacing w:after="0" w:line="240" w:lineRule="auto"/>
              <w:rPr>
                <w:rFonts w:ascii="Times New Roman" w:hAnsi="Times New Roman"/>
                <w:b/>
                <w:sz w:val="24"/>
                <w:szCs w:val="24"/>
              </w:rPr>
            </w:pPr>
          </w:p>
          <w:p w:rsidR="00AB026E" w:rsidRPr="00D37BDF" w:rsidRDefault="00AB026E" w:rsidP="00AB026E">
            <w:pPr>
              <w:tabs>
                <w:tab w:val="left" w:pos="6743"/>
              </w:tabs>
              <w:spacing w:after="0" w:line="240" w:lineRule="auto"/>
              <w:rPr>
                <w:rFonts w:ascii="Times New Roman" w:hAnsi="Times New Roman"/>
                <w:bCs/>
                <w:color w:val="A6A6A6"/>
                <w:sz w:val="24"/>
                <w:szCs w:val="24"/>
              </w:rPr>
            </w:pPr>
            <w:r w:rsidRPr="00D37BDF">
              <w:rPr>
                <w:rFonts w:ascii="Times New Roman" w:hAnsi="Times New Roman"/>
                <w:bCs/>
                <w:color w:val="A6A6A6"/>
                <w:sz w:val="24"/>
                <w:szCs w:val="24"/>
              </w:rPr>
              <w:t>&lt;Se debe señalar lo correspondiente a la labor efectuada por el área solicitante para determinar que el inmueble a arrendar es la mejor opción para el Instituto desde el punto de vista Técnico y operativo&gt;</w:t>
            </w:r>
          </w:p>
          <w:p w:rsidR="00AB026E" w:rsidRDefault="00AB026E" w:rsidP="00AB026E">
            <w:pPr>
              <w:tabs>
                <w:tab w:val="left" w:pos="6743"/>
              </w:tabs>
              <w:spacing w:after="0" w:line="240" w:lineRule="auto"/>
              <w:rPr>
                <w:rFonts w:ascii="Times New Roman" w:hAnsi="Times New Roman"/>
                <w:sz w:val="24"/>
                <w:szCs w:val="24"/>
              </w:rPr>
            </w:pPr>
          </w:p>
          <w:p w:rsidR="00AB026E" w:rsidRPr="00D37BDF" w:rsidRDefault="00AB026E" w:rsidP="00AB026E">
            <w:pPr>
              <w:tabs>
                <w:tab w:val="left" w:pos="6743"/>
              </w:tabs>
              <w:spacing w:after="0" w:line="240" w:lineRule="auto"/>
              <w:rPr>
                <w:rFonts w:ascii="Times New Roman" w:hAnsi="Times New Roman"/>
                <w:sz w:val="24"/>
                <w:szCs w:val="24"/>
              </w:rPr>
            </w:pPr>
          </w:p>
          <w:p w:rsidR="00AB026E" w:rsidRPr="00D37BDF" w:rsidRDefault="00AB026E" w:rsidP="00AB026E">
            <w:pPr>
              <w:tabs>
                <w:tab w:val="left" w:pos="6743"/>
              </w:tabs>
              <w:spacing w:after="0" w:line="240" w:lineRule="auto"/>
              <w:rPr>
                <w:rFonts w:ascii="Times New Roman" w:hAnsi="Times New Roman"/>
                <w:b/>
                <w:sz w:val="24"/>
                <w:szCs w:val="24"/>
              </w:rPr>
            </w:pPr>
            <w:r w:rsidRPr="00D37BDF">
              <w:rPr>
                <w:rFonts w:ascii="Times New Roman" w:hAnsi="Times New Roman"/>
                <w:b/>
                <w:sz w:val="24"/>
                <w:szCs w:val="24"/>
              </w:rPr>
              <w:t>5.2 ANÁLISIS ECÓNOMICO.</w:t>
            </w:r>
          </w:p>
          <w:p w:rsidR="00AB026E" w:rsidRPr="00D37BDF" w:rsidRDefault="00AB026E" w:rsidP="00AB026E">
            <w:pPr>
              <w:tabs>
                <w:tab w:val="left" w:pos="6743"/>
              </w:tabs>
              <w:spacing w:after="0" w:line="240" w:lineRule="auto"/>
              <w:rPr>
                <w:rFonts w:ascii="Times New Roman" w:hAnsi="Times New Roman"/>
                <w:color w:val="A6A6A6"/>
                <w:sz w:val="24"/>
                <w:szCs w:val="24"/>
              </w:rPr>
            </w:pPr>
          </w:p>
          <w:p w:rsidR="00AB026E" w:rsidRPr="00D37BDF" w:rsidRDefault="00AB026E" w:rsidP="00AB026E">
            <w:pPr>
              <w:tabs>
                <w:tab w:val="left" w:pos="6743"/>
              </w:tabs>
              <w:spacing w:after="0" w:line="240" w:lineRule="auto"/>
              <w:rPr>
                <w:rFonts w:ascii="Times New Roman" w:hAnsi="Times New Roman"/>
                <w:bCs/>
                <w:color w:val="A6A6A6"/>
                <w:sz w:val="24"/>
                <w:szCs w:val="24"/>
              </w:rPr>
            </w:pPr>
            <w:r w:rsidRPr="00D37BDF">
              <w:rPr>
                <w:rFonts w:ascii="Times New Roman" w:hAnsi="Times New Roman"/>
                <w:bCs/>
                <w:color w:val="A6A6A6"/>
                <w:sz w:val="24"/>
                <w:szCs w:val="24"/>
              </w:rPr>
              <w:t>&lt;Se debe señalar por parte del área solicitante los análisis comparativos que acrediten que el inmueble a arrendar resulta ser la mejor opción desde el punto económico o la determinación del valor por metro cuadrado por parte del ARRENDATARIO (esto último si se acredita que no puede efectuarse comparativos por ser única instalación o único gestor de la actividad)&gt;</w:t>
            </w:r>
          </w:p>
          <w:p w:rsidR="00AB026E" w:rsidRPr="00D37BDF" w:rsidRDefault="00AB026E" w:rsidP="00AB026E">
            <w:pPr>
              <w:tabs>
                <w:tab w:val="left" w:pos="6743"/>
              </w:tabs>
              <w:spacing w:after="0" w:line="240" w:lineRule="auto"/>
              <w:rPr>
                <w:rFonts w:ascii="Times New Roman" w:hAnsi="Times New Roman"/>
                <w:color w:val="A6A6A6"/>
                <w:sz w:val="24"/>
                <w:szCs w:val="24"/>
              </w:rPr>
            </w:pPr>
          </w:p>
          <w:p w:rsidR="00AB026E" w:rsidRPr="00D37BDF" w:rsidRDefault="00AB026E" w:rsidP="00AB026E">
            <w:pPr>
              <w:tabs>
                <w:tab w:val="left" w:pos="6743"/>
              </w:tabs>
              <w:spacing w:after="0" w:line="240" w:lineRule="auto"/>
              <w:rPr>
                <w:rFonts w:ascii="Times New Roman" w:hAnsi="Times New Roman"/>
                <w:color w:val="A6A6A6"/>
                <w:sz w:val="24"/>
                <w:szCs w:val="24"/>
              </w:rPr>
            </w:pPr>
            <w:r w:rsidRPr="00D37BDF">
              <w:rPr>
                <w:rFonts w:ascii="Times New Roman" w:hAnsi="Times New Roman"/>
                <w:color w:val="A6A6A6"/>
                <w:sz w:val="24"/>
                <w:szCs w:val="24"/>
              </w:rPr>
              <w:t>Ejemplo No. 1:</w:t>
            </w:r>
          </w:p>
          <w:p w:rsidR="00AB026E" w:rsidRPr="00D37BDF" w:rsidRDefault="00AB026E" w:rsidP="00AB026E">
            <w:pPr>
              <w:tabs>
                <w:tab w:val="left" w:pos="6743"/>
              </w:tabs>
              <w:spacing w:after="0" w:line="240" w:lineRule="auto"/>
              <w:rPr>
                <w:rFonts w:ascii="Times New Roman" w:hAnsi="Times New Roman"/>
                <w:color w:val="A6A6A6"/>
                <w:sz w:val="24"/>
                <w:szCs w:val="24"/>
              </w:rPr>
            </w:pPr>
          </w:p>
          <w:p w:rsidR="00AB026E" w:rsidRPr="00D37BDF" w:rsidRDefault="00AB026E" w:rsidP="00AB026E">
            <w:pPr>
              <w:tabs>
                <w:tab w:val="left" w:pos="6743"/>
              </w:tabs>
              <w:spacing w:after="0" w:line="240" w:lineRule="auto"/>
              <w:rPr>
                <w:rFonts w:ascii="Times New Roman" w:hAnsi="Times New Roman"/>
                <w:sz w:val="24"/>
                <w:szCs w:val="24"/>
              </w:rPr>
            </w:pPr>
            <w:r w:rsidRPr="00D37BDF">
              <w:rPr>
                <w:rFonts w:ascii="Times New Roman" w:hAnsi="Times New Roman"/>
                <w:bCs/>
                <w:sz w:val="24"/>
                <w:szCs w:val="24"/>
              </w:rPr>
              <w:lastRenderedPageBreak/>
              <w:t xml:space="preserve">De conformidad con el deber establecido en el artículo </w:t>
            </w:r>
            <w:r w:rsidRPr="004C1C56">
              <w:rPr>
                <w:rFonts w:ascii="Times New Roman" w:hAnsi="Times New Roman"/>
                <w:bCs/>
                <w:sz w:val="24"/>
                <w:szCs w:val="24"/>
              </w:rPr>
              <w:t>2.2.1.2.1.4.11</w:t>
            </w:r>
            <w:r>
              <w:rPr>
                <w:rFonts w:ascii="Times New Roman" w:hAnsi="Times New Roman"/>
                <w:bCs/>
                <w:sz w:val="24"/>
                <w:szCs w:val="24"/>
              </w:rPr>
              <w:t xml:space="preserve"> del decreto </w:t>
            </w:r>
            <w:r w:rsidRPr="00D37BDF">
              <w:rPr>
                <w:rFonts w:ascii="Times New Roman" w:hAnsi="Times New Roman"/>
                <w:bCs/>
                <w:sz w:val="24"/>
                <w:szCs w:val="24"/>
              </w:rPr>
              <w:t>10</w:t>
            </w:r>
            <w:r>
              <w:rPr>
                <w:rFonts w:ascii="Times New Roman" w:hAnsi="Times New Roman"/>
                <w:bCs/>
                <w:sz w:val="24"/>
                <w:szCs w:val="24"/>
              </w:rPr>
              <w:t>82 de 2015</w:t>
            </w:r>
            <w:r w:rsidRPr="00D37BDF">
              <w:rPr>
                <w:rFonts w:ascii="Times New Roman" w:hAnsi="Times New Roman"/>
                <w:bCs/>
                <w:sz w:val="24"/>
                <w:szCs w:val="24"/>
              </w:rPr>
              <w:t xml:space="preserve"> referente a</w:t>
            </w:r>
            <w:r w:rsidRPr="00D37BDF">
              <w:rPr>
                <w:rFonts w:ascii="Times New Roman" w:hAnsi="Times New Roman"/>
                <w:color w:val="A6A6A6"/>
                <w:sz w:val="24"/>
                <w:szCs w:val="24"/>
              </w:rPr>
              <w:t xml:space="preserve"> “</w:t>
            </w:r>
            <w:r w:rsidRPr="00D37BDF">
              <w:rPr>
                <w:rFonts w:ascii="Times New Roman" w:hAnsi="Times New Roman"/>
                <w:i/>
                <w:sz w:val="24"/>
                <w:szCs w:val="24"/>
              </w:rPr>
              <w:t xml:space="preserve">Analizar y comparar las condiciones de los bienes inmuebles que satisfacen las necesidades identificadas y las opciones de arrendamiento, análisis que deberá tener en cuenta los principios y objetivos del sistema de compra y contratación pública”, </w:t>
            </w:r>
            <w:r w:rsidRPr="00D37BDF">
              <w:rPr>
                <w:rFonts w:ascii="Times New Roman" w:hAnsi="Times New Roman"/>
                <w:sz w:val="24"/>
                <w:szCs w:val="24"/>
              </w:rPr>
              <w:t>el Instituto Distrital de Turismo adelantó un estudio de mercado a efectos de determinar el valor del metro cuadrado de inmuebles próximos a la zona en que se encuentra ubicado el inmueble en que actualmente funciona la sede de la entidad y que presentan características técnicas similares.</w:t>
            </w:r>
          </w:p>
          <w:p w:rsidR="00AB026E" w:rsidRPr="00D37BDF" w:rsidRDefault="00AB026E" w:rsidP="00AB026E">
            <w:pPr>
              <w:tabs>
                <w:tab w:val="left" w:pos="6743"/>
              </w:tabs>
              <w:spacing w:after="0" w:line="240" w:lineRule="auto"/>
              <w:rPr>
                <w:rFonts w:ascii="Times New Roman" w:hAnsi="Times New Roman"/>
                <w:sz w:val="24"/>
                <w:szCs w:val="24"/>
              </w:rPr>
            </w:pPr>
          </w:p>
          <w:p w:rsidR="00AB026E" w:rsidRPr="00D37BDF" w:rsidRDefault="00AB026E" w:rsidP="00AB026E">
            <w:pPr>
              <w:tabs>
                <w:tab w:val="left" w:pos="6743"/>
              </w:tabs>
              <w:spacing w:after="0" w:line="240" w:lineRule="auto"/>
              <w:rPr>
                <w:rFonts w:ascii="Times New Roman" w:hAnsi="Times New Roman"/>
                <w:sz w:val="24"/>
                <w:szCs w:val="24"/>
              </w:rPr>
            </w:pPr>
            <w:r w:rsidRPr="00D37BDF">
              <w:rPr>
                <w:rFonts w:ascii="Times New Roman" w:hAnsi="Times New Roman"/>
                <w:sz w:val="24"/>
                <w:szCs w:val="24"/>
              </w:rPr>
              <w:t>Del estudio de mercado realizado se extrajeron los siguientes datos:</w:t>
            </w:r>
          </w:p>
          <w:p w:rsidR="00AB026E" w:rsidRPr="00D37BDF" w:rsidRDefault="00AB026E" w:rsidP="00AB026E">
            <w:pPr>
              <w:tabs>
                <w:tab w:val="left" w:pos="6743"/>
              </w:tabs>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8"/>
              <w:gridCol w:w="1168"/>
              <w:gridCol w:w="1168"/>
              <w:gridCol w:w="1169"/>
              <w:gridCol w:w="1169"/>
              <w:gridCol w:w="1169"/>
              <w:gridCol w:w="1169"/>
              <w:gridCol w:w="1169"/>
            </w:tblGrid>
            <w:tr w:rsidR="00AB026E" w:rsidRPr="00D37BDF" w:rsidTr="004E5049">
              <w:tc>
                <w:tcPr>
                  <w:tcW w:w="1168" w:type="dxa"/>
                </w:tcPr>
                <w:p w:rsidR="00AB026E" w:rsidRPr="00D37BDF" w:rsidRDefault="00AB026E" w:rsidP="00AB026E">
                  <w:pPr>
                    <w:tabs>
                      <w:tab w:val="left" w:pos="6743"/>
                    </w:tabs>
                    <w:spacing w:after="0" w:line="240" w:lineRule="auto"/>
                    <w:rPr>
                      <w:rFonts w:ascii="Times New Roman" w:hAnsi="Times New Roman"/>
                      <w:sz w:val="24"/>
                      <w:szCs w:val="24"/>
                    </w:rPr>
                  </w:pPr>
                  <w:r w:rsidRPr="00D37BDF">
                    <w:rPr>
                      <w:rFonts w:ascii="Times New Roman" w:hAnsi="Times New Roman"/>
                      <w:sz w:val="24"/>
                      <w:szCs w:val="24"/>
                    </w:rPr>
                    <w:t>M2</w:t>
                  </w:r>
                </w:p>
              </w:tc>
              <w:tc>
                <w:tcPr>
                  <w:tcW w:w="1168" w:type="dxa"/>
                </w:tcPr>
                <w:p w:rsidR="00AB026E" w:rsidRPr="00D37BDF" w:rsidRDefault="00AB026E" w:rsidP="00AB026E">
                  <w:pPr>
                    <w:tabs>
                      <w:tab w:val="left" w:pos="6743"/>
                    </w:tabs>
                    <w:spacing w:after="0" w:line="240" w:lineRule="auto"/>
                    <w:rPr>
                      <w:rFonts w:ascii="Times New Roman" w:hAnsi="Times New Roman"/>
                      <w:sz w:val="24"/>
                      <w:szCs w:val="24"/>
                    </w:rPr>
                  </w:pPr>
                  <w:r w:rsidRPr="00D37BDF">
                    <w:rPr>
                      <w:rFonts w:ascii="Times New Roman" w:hAnsi="Times New Roman"/>
                      <w:sz w:val="24"/>
                      <w:szCs w:val="24"/>
                    </w:rPr>
                    <w:t>Ubicación</w:t>
                  </w:r>
                </w:p>
              </w:tc>
              <w:tc>
                <w:tcPr>
                  <w:tcW w:w="1168" w:type="dxa"/>
                </w:tcPr>
                <w:p w:rsidR="00AB026E" w:rsidRPr="00D37BDF" w:rsidRDefault="00AB026E" w:rsidP="00AB026E">
                  <w:pPr>
                    <w:tabs>
                      <w:tab w:val="left" w:pos="6743"/>
                    </w:tabs>
                    <w:spacing w:after="0" w:line="240" w:lineRule="auto"/>
                    <w:rPr>
                      <w:rFonts w:ascii="Times New Roman" w:hAnsi="Times New Roman"/>
                      <w:sz w:val="24"/>
                      <w:szCs w:val="24"/>
                    </w:rPr>
                  </w:pPr>
                  <w:r w:rsidRPr="00D37BDF">
                    <w:rPr>
                      <w:rFonts w:ascii="Times New Roman" w:hAnsi="Times New Roman"/>
                      <w:sz w:val="24"/>
                      <w:szCs w:val="24"/>
                    </w:rPr>
                    <w:t>No. de pisos</w:t>
                  </w: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r w:rsidRPr="00D37BDF">
                    <w:rPr>
                      <w:rFonts w:ascii="Times New Roman" w:hAnsi="Times New Roman"/>
                      <w:sz w:val="24"/>
                      <w:szCs w:val="24"/>
                    </w:rPr>
                    <w:t>Baños</w:t>
                  </w: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r w:rsidRPr="00D37BDF">
                    <w:rPr>
                      <w:rFonts w:ascii="Times New Roman" w:hAnsi="Times New Roman"/>
                      <w:sz w:val="24"/>
                      <w:szCs w:val="24"/>
                    </w:rPr>
                    <w:t>Parqueaderos</w:t>
                  </w: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r w:rsidRPr="00D37BDF">
                    <w:rPr>
                      <w:rFonts w:ascii="Times New Roman" w:hAnsi="Times New Roman"/>
                      <w:sz w:val="24"/>
                      <w:szCs w:val="24"/>
                    </w:rPr>
                    <w:t xml:space="preserve">Canon </w:t>
                  </w: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r w:rsidRPr="00D37BDF">
                    <w:rPr>
                      <w:rFonts w:ascii="Times New Roman" w:hAnsi="Times New Roman"/>
                      <w:sz w:val="24"/>
                      <w:szCs w:val="24"/>
                    </w:rPr>
                    <w:t>Valor m2</w:t>
                  </w: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r w:rsidRPr="00D37BDF">
                    <w:rPr>
                      <w:rFonts w:ascii="Times New Roman" w:hAnsi="Times New Roman"/>
                      <w:sz w:val="24"/>
                      <w:szCs w:val="24"/>
                    </w:rPr>
                    <w:t>Fuente de información</w:t>
                  </w:r>
                </w:p>
              </w:tc>
            </w:tr>
            <w:tr w:rsidR="00AB026E" w:rsidRPr="00D37BDF" w:rsidTr="004E5049">
              <w:tc>
                <w:tcPr>
                  <w:tcW w:w="1168"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8"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8"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r>
            <w:tr w:rsidR="00AB026E" w:rsidRPr="00D37BDF" w:rsidTr="004E5049">
              <w:tc>
                <w:tcPr>
                  <w:tcW w:w="1168"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8"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8"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r>
            <w:tr w:rsidR="00AB026E" w:rsidRPr="00D37BDF" w:rsidTr="004E5049">
              <w:tc>
                <w:tcPr>
                  <w:tcW w:w="1168"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8"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8"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r>
            <w:tr w:rsidR="00AB026E" w:rsidRPr="00D37BDF" w:rsidTr="004E5049">
              <w:tc>
                <w:tcPr>
                  <w:tcW w:w="1168"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8"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8"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c>
                <w:tcPr>
                  <w:tcW w:w="1169" w:type="dxa"/>
                </w:tcPr>
                <w:p w:rsidR="00AB026E" w:rsidRPr="00D37BDF" w:rsidRDefault="00AB026E" w:rsidP="00AB026E">
                  <w:pPr>
                    <w:tabs>
                      <w:tab w:val="left" w:pos="6743"/>
                    </w:tabs>
                    <w:spacing w:after="0" w:line="240" w:lineRule="auto"/>
                    <w:rPr>
                      <w:rFonts w:ascii="Times New Roman" w:hAnsi="Times New Roman"/>
                      <w:sz w:val="24"/>
                      <w:szCs w:val="24"/>
                    </w:rPr>
                  </w:pPr>
                </w:p>
              </w:tc>
            </w:tr>
          </w:tbl>
          <w:p w:rsidR="00AB026E" w:rsidRPr="00D37BDF" w:rsidRDefault="00AB026E" w:rsidP="00AB026E">
            <w:pPr>
              <w:tabs>
                <w:tab w:val="left" w:pos="6743"/>
              </w:tabs>
              <w:spacing w:after="0" w:line="240" w:lineRule="auto"/>
              <w:rPr>
                <w:rFonts w:ascii="Times New Roman" w:hAnsi="Times New Roman"/>
                <w:sz w:val="24"/>
                <w:szCs w:val="24"/>
              </w:rPr>
            </w:pPr>
          </w:p>
          <w:p w:rsidR="00AB026E" w:rsidRPr="00D37BDF" w:rsidRDefault="00AB026E" w:rsidP="00AB026E">
            <w:pPr>
              <w:tabs>
                <w:tab w:val="left" w:pos="6743"/>
              </w:tabs>
              <w:spacing w:after="0" w:line="240" w:lineRule="auto"/>
              <w:rPr>
                <w:rFonts w:ascii="Times New Roman" w:hAnsi="Times New Roman"/>
                <w:sz w:val="24"/>
                <w:szCs w:val="24"/>
              </w:rPr>
            </w:pPr>
            <w:r w:rsidRPr="00D37BDF">
              <w:rPr>
                <w:rFonts w:ascii="Times New Roman" w:hAnsi="Times New Roman"/>
                <w:sz w:val="24"/>
                <w:szCs w:val="24"/>
              </w:rPr>
              <w:t>Del estudio de mercado realizado se constató que el promedio de valores por metro cuadrado existentes en el mercado es de $33.833, lo cual significa que el valor del metro cuadrado a pagar para la presente vigencia en el inmueble que se pretende contratar, es inferior en un 18% a este promedio.</w:t>
            </w:r>
          </w:p>
          <w:p w:rsidR="00AB026E" w:rsidRPr="00D37BDF" w:rsidRDefault="00AB026E" w:rsidP="00AB026E">
            <w:pPr>
              <w:tabs>
                <w:tab w:val="left" w:pos="6743"/>
              </w:tabs>
              <w:spacing w:after="0" w:line="240" w:lineRule="auto"/>
              <w:rPr>
                <w:rFonts w:ascii="Times New Roman" w:hAnsi="Times New Roman"/>
                <w:sz w:val="24"/>
                <w:szCs w:val="24"/>
              </w:rPr>
            </w:pPr>
          </w:p>
          <w:p w:rsidR="00AB026E" w:rsidRPr="00D37BDF" w:rsidRDefault="00AB026E" w:rsidP="00AB026E">
            <w:pPr>
              <w:tabs>
                <w:tab w:val="left" w:pos="6743"/>
              </w:tabs>
              <w:spacing w:after="0" w:line="240" w:lineRule="auto"/>
              <w:rPr>
                <w:rFonts w:ascii="Times New Roman" w:hAnsi="Times New Roman"/>
                <w:color w:val="A6A6A6"/>
                <w:sz w:val="24"/>
                <w:szCs w:val="24"/>
              </w:rPr>
            </w:pPr>
            <w:r w:rsidRPr="00D37BDF">
              <w:rPr>
                <w:rFonts w:ascii="Times New Roman" w:hAnsi="Times New Roman"/>
                <w:color w:val="A6A6A6"/>
                <w:sz w:val="24"/>
                <w:szCs w:val="24"/>
              </w:rPr>
              <w:t>Ejemplo No. 2:</w:t>
            </w:r>
          </w:p>
          <w:p w:rsidR="00AB026E" w:rsidRPr="00D37BDF" w:rsidRDefault="00AB026E" w:rsidP="00AB026E">
            <w:pPr>
              <w:tabs>
                <w:tab w:val="left" w:pos="6743"/>
              </w:tabs>
              <w:spacing w:after="0" w:line="240" w:lineRule="auto"/>
              <w:rPr>
                <w:rFonts w:ascii="Times New Roman" w:hAnsi="Times New Roman"/>
                <w:sz w:val="24"/>
                <w:szCs w:val="24"/>
              </w:rPr>
            </w:pPr>
          </w:p>
          <w:p w:rsidR="00AB026E" w:rsidRPr="00D37BDF" w:rsidRDefault="00AB026E" w:rsidP="00AB026E">
            <w:pPr>
              <w:tabs>
                <w:tab w:val="left" w:pos="6743"/>
              </w:tabs>
              <w:spacing w:after="0" w:line="240" w:lineRule="auto"/>
              <w:rPr>
                <w:rFonts w:ascii="Times New Roman" w:hAnsi="Times New Roman"/>
                <w:sz w:val="24"/>
                <w:szCs w:val="24"/>
              </w:rPr>
            </w:pPr>
            <w:r w:rsidRPr="00D37BDF">
              <w:rPr>
                <w:rFonts w:ascii="Times New Roman" w:hAnsi="Times New Roman"/>
                <w:sz w:val="24"/>
                <w:szCs w:val="24"/>
              </w:rPr>
              <w:t>Para la determinación del valor del presente contrato, y teniendo en cuenta que el</w:t>
            </w:r>
            <w:r w:rsidRPr="00D37BDF">
              <w:rPr>
                <w:rFonts w:ascii="Times New Roman" w:hAnsi="Times New Roman"/>
                <w:color w:val="A6A6A6"/>
                <w:sz w:val="24"/>
                <w:szCs w:val="24"/>
              </w:rPr>
              <w:t>&lt;inmueble o evento&gt;</w:t>
            </w:r>
            <w:r w:rsidRPr="00D37BDF">
              <w:rPr>
                <w:rFonts w:ascii="Times New Roman" w:hAnsi="Times New Roman"/>
                <w:sz w:val="24"/>
                <w:szCs w:val="24"/>
              </w:rPr>
              <w:t xml:space="preserve"> XXXXXXXXXXX, </w:t>
            </w:r>
            <w:r w:rsidRPr="00D37BDF">
              <w:rPr>
                <w:rFonts w:ascii="Times New Roman" w:hAnsi="Times New Roman"/>
                <w:color w:val="A6A6A6"/>
                <w:sz w:val="24"/>
                <w:szCs w:val="24"/>
              </w:rPr>
              <w:t>&lt;es adelantado o coordinado o administrado o se cuenta con certificación o información que es el único inmueble en Bogotá donde puede desarrollarse la actividad&gt;</w:t>
            </w:r>
            <w:r w:rsidRPr="00D37BDF">
              <w:rPr>
                <w:rFonts w:ascii="Times New Roman" w:hAnsi="Times New Roman"/>
                <w:sz w:val="24"/>
                <w:szCs w:val="24"/>
              </w:rPr>
              <w:t>, se tuvo en cuenta el valor señalado por XXXXX.</w:t>
            </w:r>
          </w:p>
          <w:p w:rsidR="00AB026E" w:rsidRPr="00D37BDF" w:rsidRDefault="00AB026E" w:rsidP="00AB026E">
            <w:pPr>
              <w:tabs>
                <w:tab w:val="left" w:pos="6743"/>
              </w:tabs>
              <w:spacing w:after="0" w:line="240" w:lineRule="auto"/>
              <w:rPr>
                <w:rFonts w:ascii="Times New Roman" w:hAnsi="Times New Roman"/>
                <w:sz w:val="24"/>
                <w:szCs w:val="24"/>
              </w:rPr>
            </w:pPr>
          </w:p>
          <w:p w:rsidR="00AB026E" w:rsidRPr="00D37BDF" w:rsidRDefault="00AB026E" w:rsidP="00AB026E">
            <w:pPr>
              <w:tabs>
                <w:tab w:val="left" w:pos="6743"/>
              </w:tabs>
              <w:spacing w:after="0" w:line="240" w:lineRule="auto"/>
              <w:rPr>
                <w:rFonts w:ascii="Times New Roman" w:hAnsi="Times New Roman"/>
                <w:sz w:val="24"/>
                <w:szCs w:val="24"/>
              </w:rPr>
            </w:pPr>
            <w:r w:rsidRPr="00D37BDF">
              <w:rPr>
                <w:rFonts w:ascii="Times New Roman" w:hAnsi="Times New Roman"/>
                <w:color w:val="A6A6A6"/>
                <w:sz w:val="24"/>
                <w:szCs w:val="24"/>
              </w:rPr>
              <w:t>&lt;General para los dos ejemplos&gt;</w:t>
            </w:r>
          </w:p>
          <w:p w:rsidR="00AB026E" w:rsidRPr="00D37BDF" w:rsidRDefault="00AB026E" w:rsidP="00AB026E">
            <w:pPr>
              <w:tabs>
                <w:tab w:val="left" w:pos="6743"/>
              </w:tabs>
              <w:spacing w:after="0" w:line="240" w:lineRule="auto"/>
              <w:rPr>
                <w:rFonts w:ascii="Times New Roman" w:hAnsi="Times New Roman"/>
                <w:sz w:val="24"/>
                <w:szCs w:val="24"/>
              </w:rPr>
            </w:pPr>
          </w:p>
          <w:p w:rsidR="00AB026E" w:rsidRPr="00D37BDF" w:rsidRDefault="00AB026E" w:rsidP="00AB026E">
            <w:pPr>
              <w:tabs>
                <w:tab w:val="left" w:pos="6743"/>
              </w:tabs>
              <w:spacing w:after="0" w:line="240" w:lineRule="auto"/>
              <w:rPr>
                <w:rFonts w:ascii="Times New Roman" w:hAnsi="Times New Roman"/>
                <w:sz w:val="24"/>
                <w:szCs w:val="24"/>
              </w:rPr>
            </w:pPr>
            <w:r w:rsidRPr="00D37BDF">
              <w:rPr>
                <w:rFonts w:ascii="Times New Roman" w:hAnsi="Times New Roman"/>
                <w:sz w:val="24"/>
                <w:szCs w:val="24"/>
              </w:rPr>
              <w:t xml:space="preserve">Tal como se advierte de lo anterior, el valor a pagar por m2 para la vigencia 2015 es de $XXXX </w:t>
            </w:r>
            <w:r w:rsidRPr="00D37BDF">
              <w:rPr>
                <w:rFonts w:ascii="Times New Roman" w:hAnsi="Times New Roman"/>
                <w:color w:val="A6A6A6"/>
                <w:sz w:val="24"/>
                <w:szCs w:val="24"/>
              </w:rPr>
              <w:t>(señalar en número y letras)</w:t>
            </w:r>
            <w:r w:rsidRPr="00D37BDF">
              <w:rPr>
                <w:rFonts w:ascii="Times New Roman" w:hAnsi="Times New Roman"/>
                <w:sz w:val="24"/>
                <w:szCs w:val="24"/>
              </w:rPr>
              <w:t xml:space="preserve">, lo cual conlleva a que el valor total del contrato por  la cantidad de metros y el plazo del contrato asciende a la suma de $XXXX </w:t>
            </w:r>
            <w:r w:rsidRPr="00D37BDF">
              <w:rPr>
                <w:rFonts w:ascii="Times New Roman" w:hAnsi="Times New Roman"/>
                <w:color w:val="A6A6A6"/>
                <w:sz w:val="24"/>
                <w:szCs w:val="24"/>
              </w:rPr>
              <w:t>(señalar en número y letras)</w:t>
            </w:r>
            <w:r w:rsidRPr="00D37BDF">
              <w:rPr>
                <w:rFonts w:ascii="Times New Roman" w:hAnsi="Times New Roman"/>
                <w:sz w:val="24"/>
                <w:szCs w:val="24"/>
              </w:rPr>
              <w:t>, de conformidad con lo que se refleja en la siguiente tabla:</w:t>
            </w:r>
          </w:p>
          <w:p w:rsidR="00AB026E" w:rsidRPr="00D37BDF" w:rsidRDefault="00AB026E" w:rsidP="00AB026E">
            <w:pPr>
              <w:tabs>
                <w:tab w:val="left" w:pos="6743"/>
              </w:tabs>
              <w:spacing w:after="0" w:line="240" w:lineRule="auto"/>
              <w:rPr>
                <w:rFonts w:ascii="Times New Roman" w:hAnsi="Times New Roman"/>
                <w:sz w:val="24"/>
                <w:szCs w:val="24"/>
              </w:rPr>
            </w:pPr>
          </w:p>
          <w:tbl>
            <w:tblPr>
              <w:tblW w:w="5000" w:type="pct"/>
              <w:tblLayout w:type="fixed"/>
              <w:tblCellMar>
                <w:left w:w="70" w:type="dxa"/>
                <w:right w:w="70" w:type="dxa"/>
              </w:tblCellMar>
              <w:tblLook w:val="04A0"/>
            </w:tblPr>
            <w:tblGrid>
              <w:gridCol w:w="1338"/>
              <w:gridCol w:w="1351"/>
              <w:gridCol w:w="1190"/>
              <w:gridCol w:w="1166"/>
              <w:gridCol w:w="1343"/>
              <w:gridCol w:w="1484"/>
              <w:gridCol w:w="1482"/>
            </w:tblGrid>
            <w:tr w:rsidR="00AB026E" w:rsidRPr="0022610B" w:rsidTr="004E5049">
              <w:trPr>
                <w:trHeight w:val="972"/>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26E" w:rsidRPr="0022610B" w:rsidRDefault="00AB026E" w:rsidP="00AB026E">
                  <w:pPr>
                    <w:spacing w:after="0" w:line="240" w:lineRule="auto"/>
                    <w:jc w:val="center"/>
                    <w:rPr>
                      <w:rFonts w:ascii="Times New Roman" w:eastAsia="Times New Roman" w:hAnsi="Times New Roman"/>
                      <w:b/>
                      <w:bCs/>
                      <w:color w:val="000000"/>
                      <w:sz w:val="16"/>
                      <w:szCs w:val="16"/>
                      <w:lang w:eastAsia="es-ES"/>
                    </w:rPr>
                  </w:pPr>
                  <w:r w:rsidRPr="0022610B">
                    <w:rPr>
                      <w:rFonts w:ascii="Times New Roman" w:eastAsia="Times New Roman" w:hAnsi="Times New Roman"/>
                      <w:b/>
                      <w:bCs/>
                      <w:color w:val="000000"/>
                      <w:sz w:val="16"/>
                      <w:szCs w:val="16"/>
                      <w:lang w:eastAsia="es-ES"/>
                    </w:rPr>
                    <w:t>VALOR METRO CUADRADO</w:t>
                  </w: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AB026E" w:rsidRPr="0022610B" w:rsidRDefault="00AB026E" w:rsidP="00AB026E">
                  <w:pPr>
                    <w:spacing w:after="0" w:line="240" w:lineRule="auto"/>
                    <w:jc w:val="center"/>
                    <w:rPr>
                      <w:rFonts w:ascii="Times New Roman" w:eastAsia="Times New Roman" w:hAnsi="Times New Roman"/>
                      <w:b/>
                      <w:bCs/>
                      <w:color w:val="000000"/>
                      <w:sz w:val="16"/>
                      <w:szCs w:val="16"/>
                      <w:lang w:eastAsia="es-ES"/>
                    </w:rPr>
                  </w:pPr>
                  <w:r w:rsidRPr="0022610B">
                    <w:rPr>
                      <w:rFonts w:ascii="Times New Roman" w:eastAsia="Times New Roman" w:hAnsi="Times New Roman"/>
                      <w:b/>
                      <w:bCs/>
                      <w:color w:val="000000"/>
                      <w:sz w:val="16"/>
                      <w:szCs w:val="16"/>
                      <w:lang w:eastAsia="es-ES"/>
                    </w:rPr>
                    <w:t>CANTIDAD DE METROS CUADRADOS REQUERIDOS POR EL IDT</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AB026E" w:rsidRPr="0022610B" w:rsidRDefault="00AB026E" w:rsidP="00AB026E">
                  <w:pPr>
                    <w:spacing w:after="0" w:line="240" w:lineRule="auto"/>
                    <w:jc w:val="center"/>
                    <w:rPr>
                      <w:rFonts w:ascii="Times New Roman" w:eastAsia="Times New Roman" w:hAnsi="Times New Roman"/>
                      <w:b/>
                      <w:bCs/>
                      <w:color w:val="000000"/>
                      <w:sz w:val="16"/>
                      <w:szCs w:val="16"/>
                      <w:lang w:eastAsia="es-ES"/>
                    </w:rPr>
                  </w:pPr>
                  <w:r w:rsidRPr="0022610B">
                    <w:rPr>
                      <w:rFonts w:ascii="Times New Roman" w:eastAsia="Times New Roman" w:hAnsi="Times New Roman"/>
                      <w:b/>
                      <w:bCs/>
                      <w:color w:val="000000"/>
                      <w:sz w:val="16"/>
                      <w:szCs w:val="16"/>
                      <w:lang w:eastAsia="es-ES"/>
                    </w:rPr>
                    <w:t>VALOR CANON MENSUAL SIN IVA</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B026E" w:rsidRPr="0022610B" w:rsidRDefault="00AB026E" w:rsidP="00AB026E">
                  <w:pPr>
                    <w:spacing w:after="0" w:line="240" w:lineRule="auto"/>
                    <w:jc w:val="center"/>
                    <w:rPr>
                      <w:rFonts w:ascii="Times New Roman" w:eastAsia="Times New Roman" w:hAnsi="Times New Roman"/>
                      <w:b/>
                      <w:bCs/>
                      <w:color w:val="000000"/>
                      <w:sz w:val="16"/>
                      <w:szCs w:val="16"/>
                      <w:lang w:eastAsia="es-ES"/>
                    </w:rPr>
                  </w:pPr>
                  <w:r w:rsidRPr="0022610B">
                    <w:rPr>
                      <w:rFonts w:ascii="Times New Roman" w:eastAsia="Times New Roman" w:hAnsi="Times New Roman"/>
                      <w:b/>
                      <w:bCs/>
                      <w:color w:val="000000"/>
                      <w:sz w:val="16"/>
                      <w:szCs w:val="16"/>
                      <w:lang w:eastAsia="es-ES"/>
                    </w:rPr>
                    <w:t>VALOR IVA</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AB026E" w:rsidRPr="0022610B" w:rsidRDefault="00AB026E" w:rsidP="00AB026E">
                  <w:pPr>
                    <w:spacing w:after="0" w:line="240" w:lineRule="auto"/>
                    <w:jc w:val="center"/>
                    <w:rPr>
                      <w:rFonts w:ascii="Times New Roman" w:eastAsia="Times New Roman" w:hAnsi="Times New Roman"/>
                      <w:b/>
                      <w:bCs/>
                      <w:color w:val="000000"/>
                      <w:sz w:val="16"/>
                      <w:szCs w:val="16"/>
                      <w:lang w:eastAsia="es-ES"/>
                    </w:rPr>
                  </w:pPr>
                  <w:r w:rsidRPr="0022610B">
                    <w:rPr>
                      <w:rFonts w:ascii="Times New Roman" w:eastAsia="Times New Roman" w:hAnsi="Times New Roman"/>
                      <w:b/>
                      <w:bCs/>
                      <w:color w:val="000000"/>
                      <w:sz w:val="16"/>
                      <w:szCs w:val="16"/>
                      <w:lang w:eastAsia="es-ES"/>
                    </w:rPr>
                    <w:t>VALOR CANON CON IVA</w:t>
                  </w:r>
                </w:p>
              </w:tc>
              <w:tc>
                <w:tcPr>
                  <w:tcW w:w="793" w:type="pct"/>
                  <w:tcBorders>
                    <w:top w:val="single" w:sz="4" w:space="0" w:color="auto"/>
                    <w:left w:val="nil"/>
                    <w:bottom w:val="single" w:sz="4" w:space="0" w:color="auto"/>
                    <w:right w:val="single" w:sz="4" w:space="0" w:color="auto"/>
                  </w:tcBorders>
                  <w:vAlign w:val="center"/>
                </w:tcPr>
                <w:p w:rsidR="00AB026E" w:rsidRPr="0022610B" w:rsidRDefault="00AB026E" w:rsidP="00AB026E">
                  <w:pPr>
                    <w:spacing w:after="0" w:line="240" w:lineRule="auto"/>
                    <w:jc w:val="center"/>
                    <w:rPr>
                      <w:rFonts w:ascii="Times New Roman" w:eastAsia="Times New Roman" w:hAnsi="Times New Roman"/>
                      <w:b/>
                      <w:bCs/>
                      <w:color w:val="000000"/>
                      <w:sz w:val="16"/>
                      <w:szCs w:val="16"/>
                      <w:lang w:eastAsia="es-ES"/>
                    </w:rPr>
                  </w:pPr>
                  <w:r w:rsidRPr="0022610B">
                    <w:rPr>
                      <w:rFonts w:ascii="Times New Roman" w:eastAsia="Times New Roman" w:hAnsi="Times New Roman"/>
                      <w:b/>
                      <w:bCs/>
                      <w:color w:val="000000"/>
                      <w:sz w:val="16"/>
                      <w:szCs w:val="16"/>
                      <w:lang w:eastAsia="es-ES"/>
                    </w:rPr>
                    <w:t>PLAZO DEL CONTRATO</w:t>
                  </w:r>
                </w:p>
              </w:tc>
              <w:tc>
                <w:tcPr>
                  <w:tcW w:w="792" w:type="pct"/>
                  <w:tcBorders>
                    <w:top w:val="single" w:sz="4" w:space="0" w:color="auto"/>
                    <w:left w:val="nil"/>
                    <w:bottom w:val="single" w:sz="4" w:space="0" w:color="auto"/>
                    <w:right w:val="single" w:sz="4" w:space="0" w:color="auto"/>
                  </w:tcBorders>
                  <w:vAlign w:val="center"/>
                </w:tcPr>
                <w:p w:rsidR="00AB026E" w:rsidRPr="0022610B" w:rsidRDefault="00AB026E" w:rsidP="00AB026E">
                  <w:pPr>
                    <w:spacing w:after="0" w:line="240" w:lineRule="auto"/>
                    <w:jc w:val="center"/>
                    <w:rPr>
                      <w:rFonts w:ascii="Times New Roman" w:eastAsia="Times New Roman" w:hAnsi="Times New Roman"/>
                      <w:b/>
                      <w:bCs/>
                      <w:color w:val="000000"/>
                      <w:sz w:val="16"/>
                      <w:szCs w:val="16"/>
                      <w:lang w:eastAsia="es-ES"/>
                    </w:rPr>
                  </w:pPr>
                  <w:r w:rsidRPr="0022610B">
                    <w:rPr>
                      <w:rFonts w:ascii="Times New Roman" w:eastAsia="Times New Roman" w:hAnsi="Times New Roman"/>
                      <w:b/>
                      <w:bCs/>
                      <w:color w:val="000000"/>
                      <w:sz w:val="16"/>
                      <w:szCs w:val="16"/>
                      <w:lang w:eastAsia="es-ES"/>
                    </w:rPr>
                    <w:t>VALOR TOTAL DEL CONTRATO</w:t>
                  </w:r>
                </w:p>
              </w:tc>
            </w:tr>
            <w:tr w:rsidR="00AB026E" w:rsidRPr="0022610B" w:rsidTr="004E5049">
              <w:trPr>
                <w:trHeight w:val="300"/>
              </w:trPr>
              <w:tc>
                <w:tcPr>
                  <w:tcW w:w="716" w:type="pct"/>
                  <w:tcBorders>
                    <w:top w:val="nil"/>
                    <w:left w:val="single" w:sz="4" w:space="0" w:color="auto"/>
                    <w:bottom w:val="single" w:sz="4" w:space="0" w:color="auto"/>
                    <w:right w:val="single" w:sz="4" w:space="0" w:color="auto"/>
                  </w:tcBorders>
                  <w:shd w:val="clear" w:color="auto" w:fill="auto"/>
                  <w:noWrap/>
                  <w:vAlign w:val="center"/>
                  <w:hideMark/>
                </w:tcPr>
                <w:p w:rsidR="00AB026E" w:rsidRPr="0022610B" w:rsidRDefault="00AB026E" w:rsidP="00AB026E">
                  <w:pPr>
                    <w:spacing w:after="0" w:line="240" w:lineRule="auto"/>
                    <w:jc w:val="center"/>
                    <w:rPr>
                      <w:rFonts w:ascii="Times New Roman" w:eastAsia="Times New Roman" w:hAnsi="Times New Roman"/>
                      <w:color w:val="000000"/>
                      <w:sz w:val="16"/>
                      <w:szCs w:val="16"/>
                      <w:lang w:eastAsia="es-ES"/>
                    </w:rPr>
                  </w:pPr>
                  <w:r w:rsidRPr="0022610B">
                    <w:rPr>
                      <w:rFonts w:ascii="Times New Roman" w:eastAsia="Times New Roman" w:hAnsi="Times New Roman"/>
                      <w:color w:val="000000"/>
                      <w:sz w:val="16"/>
                      <w:szCs w:val="16"/>
                      <w:lang w:eastAsia="es-ES"/>
                    </w:rPr>
                    <w:t xml:space="preserve">$ </w:t>
                  </w:r>
                </w:p>
              </w:tc>
              <w:tc>
                <w:tcPr>
                  <w:tcW w:w="722" w:type="pct"/>
                  <w:tcBorders>
                    <w:top w:val="nil"/>
                    <w:left w:val="nil"/>
                    <w:bottom w:val="single" w:sz="4" w:space="0" w:color="auto"/>
                    <w:right w:val="single" w:sz="4" w:space="0" w:color="auto"/>
                  </w:tcBorders>
                  <w:shd w:val="clear" w:color="auto" w:fill="auto"/>
                  <w:noWrap/>
                  <w:vAlign w:val="center"/>
                  <w:hideMark/>
                </w:tcPr>
                <w:p w:rsidR="00AB026E" w:rsidRPr="0022610B" w:rsidRDefault="00AB026E" w:rsidP="00AB026E">
                  <w:pPr>
                    <w:spacing w:after="0" w:line="240" w:lineRule="auto"/>
                    <w:jc w:val="center"/>
                    <w:rPr>
                      <w:rFonts w:ascii="Times New Roman" w:eastAsia="Times New Roman" w:hAnsi="Times New Roman"/>
                      <w:color w:val="000000"/>
                      <w:sz w:val="16"/>
                      <w:szCs w:val="16"/>
                      <w:lang w:eastAsia="es-ES"/>
                    </w:rPr>
                  </w:pPr>
                </w:p>
              </w:tc>
              <w:tc>
                <w:tcPr>
                  <w:tcW w:w="636" w:type="pct"/>
                  <w:tcBorders>
                    <w:top w:val="nil"/>
                    <w:left w:val="nil"/>
                    <w:bottom w:val="single" w:sz="4" w:space="0" w:color="auto"/>
                    <w:right w:val="single" w:sz="4" w:space="0" w:color="auto"/>
                  </w:tcBorders>
                  <w:shd w:val="clear" w:color="auto" w:fill="auto"/>
                  <w:noWrap/>
                  <w:vAlign w:val="center"/>
                  <w:hideMark/>
                </w:tcPr>
                <w:p w:rsidR="00AB026E" w:rsidRPr="0022610B" w:rsidRDefault="00AB026E" w:rsidP="00AB026E">
                  <w:pPr>
                    <w:spacing w:after="0" w:line="240" w:lineRule="auto"/>
                    <w:jc w:val="center"/>
                    <w:rPr>
                      <w:rFonts w:ascii="Times New Roman" w:eastAsia="Times New Roman" w:hAnsi="Times New Roman"/>
                      <w:color w:val="000000"/>
                      <w:sz w:val="16"/>
                      <w:szCs w:val="16"/>
                      <w:lang w:eastAsia="es-ES"/>
                    </w:rPr>
                  </w:pPr>
                  <w:r w:rsidRPr="0022610B">
                    <w:rPr>
                      <w:rFonts w:ascii="Times New Roman" w:eastAsia="Times New Roman" w:hAnsi="Times New Roman"/>
                      <w:color w:val="000000"/>
                      <w:sz w:val="16"/>
                      <w:szCs w:val="16"/>
                      <w:lang w:eastAsia="es-ES"/>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AB026E" w:rsidRPr="0022610B" w:rsidRDefault="00AB026E" w:rsidP="00AB026E">
                  <w:pPr>
                    <w:spacing w:after="0" w:line="240" w:lineRule="auto"/>
                    <w:jc w:val="center"/>
                    <w:rPr>
                      <w:rFonts w:ascii="Times New Roman" w:eastAsia="Times New Roman" w:hAnsi="Times New Roman"/>
                      <w:color w:val="000000"/>
                      <w:sz w:val="16"/>
                      <w:szCs w:val="16"/>
                      <w:lang w:eastAsia="es-ES"/>
                    </w:rPr>
                  </w:pPr>
                  <w:r w:rsidRPr="0022610B">
                    <w:rPr>
                      <w:rFonts w:ascii="Times New Roman" w:eastAsia="Times New Roman" w:hAnsi="Times New Roman"/>
                      <w:color w:val="000000"/>
                      <w:sz w:val="16"/>
                      <w:szCs w:val="16"/>
                      <w:lang w:eastAsia="es-ES"/>
                    </w:rPr>
                    <w:t xml:space="preserve">$ </w:t>
                  </w:r>
                </w:p>
              </w:tc>
              <w:tc>
                <w:tcPr>
                  <w:tcW w:w="718" w:type="pct"/>
                  <w:tcBorders>
                    <w:top w:val="nil"/>
                    <w:left w:val="nil"/>
                    <w:bottom w:val="single" w:sz="4" w:space="0" w:color="auto"/>
                    <w:right w:val="single" w:sz="4" w:space="0" w:color="auto"/>
                  </w:tcBorders>
                  <w:shd w:val="clear" w:color="auto" w:fill="auto"/>
                  <w:noWrap/>
                  <w:vAlign w:val="center"/>
                  <w:hideMark/>
                </w:tcPr>
                <w:p w:rsidR="00AB026E" w:rsidRPr="0022610B" w:rsidRDefault="00AB026E" w:rsidP="00AB026E">
                  <w:pPr>
                    <w:spacing w:after="0" w:line="240" w:lineRule="auto"/>
                    <w:jc w:val="center"/>
                    <w:rPr>
                      <w:rFonts w:ascii="Times New Roman" w:eastAsia="Times New Roman" w:hAnsi="Times New Roman"/>
                      <w:color w:val="000000"/>
                      <w:sz w:val="16"/>
                      <w:szCs w:val="16"/>
                      <w:lang w:eastAsia="es-ES"/>
                    </w:rPr>
                  </w:pPr>
                  <w:r w:rsidRPr="0022610B">
                    <w:rPr>
                      <w:rFonts w:ascii="Times New Roman" w:eastAsia="Times New Roman" w:hAnsi="Times New Roman"/>
                      <w:color w:val="000000"/>
                      <w:sz w:val="16"/>
                      <w:szCs w:val="16"/>
                      <w:lang w:eastAsia="es-ES"/>
                    </w:rPr>
                    <w:t xml:space="preserve">$ </w:t>
                  </w:r>
                </w:p>
              </w:tc>
              <w:tc>
                <w:tcPr>
                  <w:tcW w:w="793" w:type="pct"/>
                  <w:tcBorders>
                    <w:top w:val="nil"/>
                    <w:left w:val="nil"/>
                    <w:bottom w:val="single" w:sz="4" w:space="0" w:color="auto"/>
                    <w:right w:val="single" w:sz="4" w:space="0" w:color="auto"/>
                  </w:tcBorders>
                  <w:vAlign w:val="center"/>
                </w:tcPr>
                <w:p w:rsidR="00AB026E" w:rsidRPr="0022610B" w:rsidRDefault="00AB026E" w:rsidP="00AB026E">
                  <w:pPr>
                    <w:spacing w:after="0" w:line="240" w:lineRule="auto"/>
                    <w:jc w:val="center"/>
                    <w:rPr>
                      <w:rFonts w:ascii="Times New Roman" w:eastAsia="Times New Roman" w:hAnsi="Times New Roman"/>
                      <w:color w:val="000000"/>
                      <w:sz w:val="16"/>
                      <w:szCs w:val="16"/>
                      <w:lang w:eastAsia="es-ES"/>
                    </w:rPr>
                  </w:pPr>
                  <w:r w:rsidRPr="0022610B">
                    <w:rPr>
                      <w:rFonts w:ascii="Times New Roman" w:eastAsia="Times New Roman" w:hAnsi="Times New Roman"/>
                      <w:color w:val="000000"/>
                      <w:sz w:val="16"/>
                      <w:szCs w:val="16"/>
                      <w:lang w:eastAsia="es-ES"/>
                    </w:rPr>
                    <w:t>XX MESES</w:t>
                  </w:r>
                </w:p>
              </w:tc>
              <w:tc>
                <w:tcPr>
                  <w:tcW w:w="792" w:type="pct"/>
                  <w:tcBorders>
                    <w:top w:val="nil"/>
                    <w:left w:val="nil"/>
                    <w:bottom w:val="single" w:sz="4" w:space="0" w:color="auto"/>
                    <w:right w:val="single" w:sz="4" w:space="0" w:color="auto"/>
                  </w:tcBorders>
                  <w:vAlign w:val="center"/>
                </w:tcPr>
                <w:p w:rsidR="00AB026E" w:rsidRPr="0022610B" w:rsidRDefault="00AB026E" w:rsidP="00AB026E">
                  <w:pPr>
                    <w:spacing w:after="0" w:line="240" w:lineRule="auto"/>
                    <w:jc w:val="center"/>
                    <w:rPr>
                      <w:rFonts w:ascii="Times New Roman" w:eastAsia="Times New Roman" w:hAnsi="Times New Roman"/>
                      <w:color w:val="000000"/>
                      <w:sz w:val="16"/>
                      <w:szCs w:val="16"/>
                      <w:lang w:eastAsia="es-ES"/>
                    </w:rPr>
                  </w:pPr>
                  <w:r w:rsidRPr="0022610B">
                    <w:rPr>
                      <w:rFonts w:ascii="Times New Roman" w:eastAsia="Times New Roman" w:hAnsi="Times New Roman"/>
                      <w:color w:val="000000"/>
                      <w:sz w:val="16"/>
                      <w:szCs w:val="16"/>
                      <w:lang w:eastAsia="es-ES"/>
                    </w:rPr>
                    <w:t xml:space="preserve">$ </w:t>
                  </w:r>
                </w:p>
              </w:tc>
            </w:tr>
          </w:tbl>
          <w:p w:rsidR="00AB026E" w:rsidRPr="00D37BDF" w:rsidRDefault="00AB026E" w:rsidP="00AB026E">
            <w:pPr>
              <w:tabs>
                <w:tab w:val="left" w:pos="6743"/>
              </w:tabs>
              <w:spacing w:after="0" w:line="240" w:lineRule="auto"/>
              <w:rPr>
                <w:rFonts w:ascii="Times New Roman" w:hAnsi="Times New Roman"/>
                <w:color w:val="A6A6A6"/>
                <w:sz w:val="24"/>
                <w:szCs w:val="24"/>
              </w:rPr>
            </w:pPr>
          </w:p>
        </w:tc>
      </w:tr>
      <w:tr w:rsidR="00AB026E" w:rsidRPr="00D37BDF" w:rsidTr="004E5049">
        <w:trPr>
          <w:trHeight w:val="518"/>
          <w:jc w:val="center"/>
        </w:trPr>
        <w:tc>
          <w:tcPr>
            <w:tcW w:w="9580" w:type="dxa"/>
            <w:gridSpan w:val="2"/>
            <w:tcBorders>
              <w:bottom w:val="single" w:sz="4" w:space="0" w:color="auto"/>
            </w:tcBorders>
            <w:shd w:val="pct15" w:color="auto" w:fill="auto"/>
            <w:vAlign w:val="center"/>
          </w:tcPr>
          <w:p w:rsidR="00AB026E" w:rsidRPr="00D37BDF" w:rsidRDefault="00AB026E" w:rsidP="00AB026E">
            <w:pPr>
              <w:numPr>
                <w:ilvl w:val="0"/>
                <w:numId w:val="2"/>
              </w:numPr>
              <w:tabs>
                <w:tab w:val="left" w:pos="0"/>
              </w:tabs>
              <w:spacing w:after="0" w:line="240" w:lineRule="auto"/>
              <w:jc w:val="both"/>
              <w:rPr>
                <w:rFonts w:ascii="Times New Roman" w:hAnsi="Times New Roman"/>
                <w:b/>
                <w:sz w:val="24"/>
                <w:szCs w:val="24"/>
              </w:rPr>
            </w:pPr>
            <w:r w:rsidRPr="00D37BDF">
              <w:rPr>
                <w:rFonts w:ascii="Times New Roman" w:hAnsi="Times New Roman"/>
                <w:b/>
                <w:sz w:val="24"/>
                <w:szCs w:val="24"/>
              </w:rPr>
              <w:lastRenderedPageBreak/>
              <w:t>VALOR DEL CONTRATO</w:t>
            </w:r>
          </w:p>
        </w:tc>
      </w:tr>
      <w:tr w:rsidR="00AB026E" w:rsidRPr="00D37BDF" w:rsidTr="004E5049">
        <w:trPr>
          <w:trHeight w:val="518"/>
          <w:jc w:val="center"/>
        </w:trPr>
        <w:tc>
          <w:tcPr>
            <w:tcW w:w="9580" w:type="dxa"/>
            <w:gridSpan w:val="2"/>
            <w:tcBorders>
              <w:bottom w:val="single" w:sz="4" w:space="0" w:color="auto"/>
            </w:tcBorders>
            <w:shd w:val="clear" w:color="auto" w:fill="auto"/>
            <w:vAlign w:val="center"/>
          </w:tcPr>
          <w:p w:rsidR="00AB026E" w:rsidRPr="00D37BDF" w:rsidRDefault="00AB026E" w:rsidP="00AB026E">
            <w:pPr>
              <w:spacing w:after="0" w:line="240" w:lineRule="auto"/>
              <w:rPr>
                <w:rFonts w:ascii="Times New Roman" w:hAnsi="Times New Roman"/>
                <w:bCs/>
                <w:sz w:val="24"/>
                <w:szCs w:val="24"/>
              </w:rPr>
            </w:pPr>
            <w:r w:rsidRPr="00D37BDF">
              <w:rPr>
                <w:rFonts w:ascii="Times New Roman" w:hAnsi="Times New Roman"/>
                <w:bCs/>
                <w:sz w:val="24"/>
                <w:szCs w:val="24"/>
              </w:rPr>
              <w:lastRenderedPageBreak/>
              <w:t xml:space="preserve">El valor del contrato asciende a la suma de </w:t>
            </w:r>
            <w:r w:rsidRPr="00D37BDF">
              <w:rPr>
                <w:rFonts w:ascii="Times New Roman" w:hAnsi="Times New Roman"/>
                <w:sz w:val="24"/>
                <w:szCs w:val="24"/>
              </w:rPr>
              <w:t>XXXXXXXXXXXXXX PESOS ($</w:t>
            </w:r>
            <w:proofErr w:type="spellStart"/>
            <w:r w:rsidRPr="00D37BDF">
              <w:rPr>
                <w:rFonts w:ascii="Times New Roman" w:hAnsi="Times New Roman"/>
                <w:sz w:val="24"/>
                <w:szCs w:val="24"/>
              </w:rPr>
              <w:t>xxxxxxxxxx</w:t>
            </w:r>
            <w:proofErr w:type="spellEnd"/>
            <w:r w:rsidRPr="00D37BDF">
              <w:rPr>
                <w:rFonts w:ascii="Times New Roman" w:hAnsi="Times New Roman"/>
                <w:sz w:val="24"/>
                <w:szCs w:val="24"/>
              </w:rPr>
              <w:t>) M/CTE</w:t>
            </w:r>
            <w:r w:rsidRPr="00D37BDF">
              <w:rPr>
                <w:rFonts w:ascii="Times New Roman" w:hAnsi="Times New Roman"/>
                <w:bCs/>
                <w:sz w:val="24"/>
                <w:szCs w:val="24"/>
              </w:rPr>
              <w:t>.</w:t>
            </w:r>
          </w:p>
          <w:p w:rsidR="00AB026E" w:rsidRPr="00D37BDF" w:rsidRDefault="00AB026E" w:rsidP="00AB026E">
            <w:pPr>
              <w:spacing w:after="0" w:line="240" w:lineRule="auto"/>
              <w:rPr>
                <w:rFonts w:ascii="Times New Roman" w:hAnsi="Times New Roman"/>
                <w:bCs/>
                <w:sz w:val="24"/>
                <w:szCs w:val="24"/>
              </w:rPr>
            </w:pPr>
          </w:p>
          <w:p w:rsidR="00AB026E" w:rsidRPr="00D37BDF" w:rsidRDefault="00AB026E" w:rsidP="00AB026E">
            <w:pPr>
              <w:spacing w:after="0" w:line="240" w:lineRule="auto"/>
              <w:rPr>
                <w:rFonts w:ascii="Times New Roman" w:hAnsi="Times New Roman"/>
                <w:sz w:val="24"/>
                <w:szCs w:val="24"/>
              </w:rPr>
            </w:pPr>
            <w:r w:rsidRPr="00D37BDF">
              <w:rPr>
                <w:rFonts w:ascii="Times New Roman" w:hAnsi="Times New Roman"/>
                <w:bCs/>
                <w:sz w:val="24"/>
                <w:szCs w:val="24"/>
              </w:rPr>
              <w:t>Este valor incluye todos los impuestos a que haya lugar, de acuerdo con las normas vigentes</w:t>
            </w:r>
            <w:r w:rsidRPr="00D37BDF">
              <w:rPr>
                <w:rFonts w:ascii="Times New Roman" w:hAnsi="Times New Roman"/>
                <w:sz w:val="24"/>
                <w:szCs w:val="24"/>
              </w:rPr>
              <w:t>.</w:t>
            </w:r>
          </w:p>
          <w:p w:rsidR="00AB026E" w:rsidRPr="00D37BDF" w:rsidRDefault="00AB026E" w:rsidP="00AB026E">
            <w:pPr>
              <w:spacing w:after="0" w:line="240" w:lineRule="auto"/>
              <w:rPr>
                <w:rFonts w:ascii="Times New Roman" w:hAnsi="Times New Roman"/>
                <w:sz w:val="24"/>
                <w:szCs w:val="24"/>
              </w:rPr>
            </w:pPr>
          </w:p>
          <w:p w:rsidR="00AB026E" w:rsidRPr="00D37BDF" w:rsidRDefault="00AB026E" w:rsidP="00AB026E">
            <w:pPr>
              <w:spacing w:after="0" w:line="240" w:lineRule="auto"/>
              <w:rPr>
                <w:rFonts w:ascii="Times New Roman" w:hAnsi="Times New Roman"/>
                <w:b/>
                <w:sz w:val="24"/>
                <w:szCs w:val="24"/>
              </w:rPr>
            </w:pPr>
            <w:r w:rsidRPr="00D37BDF">
              <w:rPr>
                <w:rFonts w:ascii="Times New Roman" w:hAnsi="Times New Roman"/>
                <w:sz w:val="24"/>
                <w:szCs w:val="24"/>
              </w:rPr>
              <w:t xml:space="preserve">El rubro presupuestal a través del cual se pretende adelantar la presente contratación es XXXXXXXXXXXXXX – XXXXXXXXX, bajo el CDP No. XX del XX de </w:t>
            </w:r>
            <w:proofErr w:type="spellStart"/>
            <w:r w:rsidRPr="00D37BDF">
              <w:rPr>
                <w:rFonts w:ascii="Times New Roman" w:hAnsi="Times New Roman"/>
                <w:sz w:val="24"/>
                <w:szCs w:val="24"/>
              </w:rPr>
              <w:t>Xxxx</w:t>
            </w:r>
            <w:proofErr w:type="spellEnd"/>
            <w:r w:rsidRPr="00D37BDF">
              <w:rPr>
                <w:rFonts w:ascii="Times New Roman" w:hAnsi="Times New Roman"/>
                <w:sz w:val="24"/>
                <w:szCs w:val="24"/>
              </w:rPr>
              <w:t xml:space="preserve"> de 20XX. </w:t>
            </w:r>
          </w:p>
        </w:tc>
      </w:tr>
      <w:tr w:rsidR="00AB026E" w:rsidRPr="00D37BDF" w:rsidTr="004E5049">
        <w:trPr>
          <w:trHeight w:val="518"/>
          <w:jc w:val="center"/>
        </w:trPr>
        <w:tc>
          <w:tcPr>
            <w:tcW w:w="9580" w:type="dxa"/>
            <w:gridSpan w:val="2"/>
            <w:tcBorders>
              <w:bottom w:val="single" w:sz="4" w:space="0" w:color="auto"/>
            </w:tcBorders>
            <w:shd w:val="pct15" w:color="auto" w:fill="auto"/>
            <w:vAlign w:val="center"/>
          </w:tcPr>
          <w:p w:rsidR="00AB026E" w:rsidRPr="00D37BDF" w:rsidRDefault="00AB026E" w:rsidP="00AB026E">
            <w:pPr>
              <w:numPr>
                <w:ilvl w:val="0"/>
                <w:numId w:val="2"/>
              </w:numPr>
              <w:tabs>
                <w:tab w:val="left" w:pos="0"/>
              </w:tabs>
              <w:spacing w:after="0" w:line="240" w:lineRule="auto"/>
              <w:jc w:val="both"/>
              <w:rPr>
                <w:rFonts w:ascii="Times New Roman" w:hAnsi="Times New Roman"/>
                <w:b/>
                <w:sz w:val="24"/>
                <w:szCs w:val="24"/>
              </w:rPr>
            </w:pPr>
            <w:r w:rsidRPr="00D37BDF">
              <w:rPr>
                <w:rFonts w:ascii="Times New Roman" w:hAnsi="Times New Roman"/>
                <w:b/>
                <w:sz w:val="24"/>
                <w:szCs w:val="24"/>
              </w:rPr>
              <w:t>FORMA DE PAGO</w:t>
            </w:r>
          </w:p>
        </w:tc>
      </w:tr>
      <w:tr w:rsidR="00AB026E" w:rsidRPr="00D37BDF" w:rsidTr="004E5049">
        <w:trPr>
          <w:trHeight w:val="70"/>
          <w:jc w:val="center"/>
        </w:trPr>
        <w:tc>
          <w:tcPr>
            <w:tcW w:w="9580" w:type="dxa"/>
            <w:gridSpan w:val="2"/>
            <w:tcBorders>
              <w:bottom w:val="single" w:sz="4" w:space="0" w:color="auto"/>
            </w:tcBorders>
            <w:shd w:val="clear" w:color="auto" w:fill="auto"/>
            <w:vAlign w:val="center"/>
          </w:tcPr>
          <w:p w:rsidR="00AB026E" w:rsidRPr="00D37BDF" w:rsidRDefault="00AB026E" w:rsidP="00AB026E">
            <w:pPr>
              <w:spacing w:after="0" w:line="240" w:lineRule="auto"/>
              <w:rPr>
                <w:rFonts w:ascii="Times New Roman" w:hAnsi="Times New Roman"/>
                <w:b/>
                <w:sz w:val="24"/>
                <w:szCs w:val="24"/>
              </w:rPr>
            </w:pPr>
            <w:r w:rsidRPr="00D37BDF">
              <w:rPr>
                <w:rFonts w:ascii="Times New Roman" w:hAnsi="Times New Roman"/>
                <w:sz w:val="24"/>
                <w:szCs w:val="24"/>
              </w:rPr>
              <w:t>El Instituto Distrital de Turismo pagará el valor del presente contrato, de la siguiente forma:</w:t>
            </w:r>
          </w:p>
          <w:p w:rsidR="00AB026E" w:rsidRPr="00D37BDF" w:rsidRDefault="00AB026E" w:rsidP="00AB026E">
            <w:pPr>
              <w:spacing w:after="0" w:line="240" w:lineRule="auto"/>
              <w:rPr>
                <w:rFonts w:ascii="Times New Roman" w:hAnsi="Times New Roman"/>
                <w:i/>
                <w:sz w:val="24"/>
                <w:szCs w:val="24"/>
              </w:rPr>
            </w:pPr>
          </w:p>
          <w:p w:rsidR="00AB026E" w:rsidRPr="00D37BDF" w:rsidRDefault="00AB026E" w:rsidP="00AB026E">
            <w:pPr>
              <w:spacing w:after="0" w:line="240" w:lineRule="auto"/>
              <w:rPr>
                <w:rFonts w:ascii="Times New Roman" w:hAnsi="Times New Roman"/>
                <w:b/>
                <w:sz w:val="24"/>
                <w:szCs w:val="24"/>
              </w:rPr>
            </w:pPr>
            <w:r w:rsidRPr="00D37BDF">
              <w:rPr>
                <w:rFonts w:ascii="Times New Roman" w:hAnsi="Times New Roman"/>
                <w:color w:val="A6A6A6"/>
                <w:sz w:val="24"/>
                <w:szCs w:val="24"/>
              </w:rPr>
              <w:t>&lt;Se debe indicar la forma en que se efectuarán los pagos y su periodicidad.  (indique si son pagos mensuales, contra entrega de productos o cumplimiento de metas, etc.&gt;</w:t>
            </w:r>
          </w:p>
          <w:p w:rsidR="00AB026E" w:rsidRPr="00D37BDF" w:rsidRDefault="00AB026E" w:rsidP="00AB026E">
            <w:pPr>
              <w:spacing w:after="0" w:line="240" w:lineRule="auto"/>
              <w:rPr>
                <w:rFonts w:ascii="Times New Roman" w:hAnsi="Times New Roman"/>
                <w:b/>
                <w:sz w:val="24"/>
                <w:szCs w:val="24"/>
              </w:rPr>
            </w:pPr>
          </w:p>
        </w:tc>
      </w:tr>
      <w:tr w:rsidR="00AB026E" w:rsidRPr="00D37BDF" w:rsidTr="004E5049">
        <w:trPr>
          <w:trHeight w:val="518"/>
          <w:jc w:val="center"/>
        </w:trPr>
        <w:tc>
          <w:tcPr>
            <w:tcW w:w="9580" w:type="dxa"/>
            <w:gridSpan w:val="2"/>
            <w:shd w:val="pct15" w:color="auto" w:fill="auto"/>
            <w:vAlign w:val="center"/>
          </w:tcPr>
          <w:p w:rsidR="00AB026E" w:rsidRPr="00D37BDF" w:rsidRDefault="00AB026E" w:rsidP="00AB026E">
            <w:pPr>
              <w:numPr>
                <w:ilvl w:val="0"/>
                <w:numId w:val="2"/>
              </w:numPr>
              <w:tabs>
                <w:tab w:val="left" w:pos="0"/>
              </w:tabs>
              <w:spacing w:after="0" w:line="240" w:lineRule="auto"/>
              <w:jc w:val="both"/>
              <w:rPr>
                <w:rFonts w:ascii="Times New Roman" w:hAnsi="Times New Roman"/>
                <w:b/>
                <w:sz w:val="24"/>
                <w:szCs w:val="24"/>
              </w:rPr>
            </w:pPr>
            <w:r w:rsidRPr="00D37BDF">
              <w:rPr>
                <w:rFonts w:ascii="Times New Roman" w:hAnsi="Times New Roman"/>
                <w:b/>
                <w:sz w:val="24"/>
                <w:szCs w:val="24"/>
              </w:rPr>
              <w:t>TIPIFICACIÓN, ESTIMACIÓN Y ASIGNACIÓN DE RIESGOS</w:t>
            </w:r>
          </w:p>
        </w:tc>
      </w:tr>
      <w:tr w:rsidR="00AB026E" w:rsidRPr="00D37BDF" w:rsidTr="004E5049">
        <w:trPr>
          <w:trHeight w:val="518"/>
          <w:jc w:val="center"/>
        </w:trPr>
        <w:tc>
          <w:tcPr>
            <w:tcW w:w="9580" w:type="dxa"/>
            <w:gridSpan w:val="2"/>
            <w:tcBorders>
              <w:bottom w:val="single" w:sz="4" w:space="0" w:color="auto"/>
            </w:tcBorders>
            <w:shd w:val="clear" w:color="auto" w:fill="auto"/>
            <w:vAlign w:val="center"/>
          </w:tcPr>
          <w:p w:rsidR="00AB026E" w:rsidRPr="00D37BDF" w:rsidRDefault="00AB026E" w:rsidP="00AB026E">
            <w:pPr>
              <w:tabs>
                <w:tab w:val="left" w:pos="-22"/>
              </w:tabs>
              <w:spacing w:after="0" w:line="240" w:lineRule="auto"/>
              <w:rPr>
                <w:rFonts w:ascii="Times New Roman" w:hAnsi="Times New Roman"/>
                <w:b/>
                <w:sz w:val="24"/>
                <w:szCs w:val="24"/>
              </w:rPr>
            </w:pPr>
            <w:r w:rsidRPr="00D37BDF">
              <w:rPr>
                <w:rFonts w:ascii="Times New Roman" w:hAnsi="Times New Roman"/>
                <w:sz w:val="24"/>
                <w:szCs w:val="24"/>
              </w:rPr>
              <w:t>El análisis de riesgos se adjunta al presente documento de estudios previos.</w:t>
            </w:r>
          </w:p>
        </w:tc>
      </w:tr>
      <w:tr w:rsidR="00AB026E" w:rsidRPr="00D37BDF" w:rsidTr="004E5049">
        <w:trPr>
          <w:trHeight w:val="518"/>
          <w:jc w:val="center"/>
        </w:trPr>
        <w:tc>
          <w:tcPr>
            <w:tcW w:w="9580" w:type="dxa"/>
            <w:gridSpan w:val="2"/>
            <w:shd w:val="pct15" w:color="auto" w:fill="auto"/>
            <w:vAlign w:val="center"/>
          </w:tcPr>
          <w:p w:rsidR="00AB026E" w:rsidRPr="00D37BDF" w:rsidRDefault="00AB026E" w:rsidP="00AB026E">
            <w:pPr>
              <w:numPr>
                <w:ilvl w:val="0"/>
                <w:numId w:val="2"/>
              </w:numPr>
              <w:tabs>
                <w:tab w:val="left" w:pos="0"/>
              </w:tabs>
              <w:spacing w:after="0" w:line="240" w:lineRule="auto"/>
              <w:jc w:val="both"/>
              <w:rPr>
                <w:rFonts w:ascii="Times New Roman" w:hAnsi="Times New Roman"/>
                <w:b/>
                <w:sz w:val="24"/>
                <w:szCs w:val="24"/>
              </w:rPr>
            </w:pPr>
            <w:r w:rsidRPr="00D37BDF">
              <w:rPr>
                <w:rFonts w:ascii="Times New Roman" w:hAnsi="Times New Roman"/>
                <w:b/>
                <w:sz w:val="24"/>
                <w:szCs w:val="24"/>
              </w:rPr>
              <w:t>PLAZO</w:t>
            </w:r>
          </w:p>
        </w:tc>
      </w:tr>
      <w:tr w:rsidR="00AB026E" w:rsidRPr="00D37BDF" w:rsidTr="004E5049">
        <w:trPr>
          <w:trHeight w:val="518"/>
          <w:jc w:val="center"/>
        </w:trPr>
        <w:tc>
          <w:tcPr>
            <w:tcW w:w="9580" w:type="dxa"/>
            <w:gridSpan w:val="2"/>
            <w:tcBorders>
              <w:bottom w:val="single" w:sz="4" w:space="0" w:color="auto"/>
            </w:tcBorders>
            <w:shd w:val="clear" w:color="auto" w:fill="auto"/>
            <w:vAlign w:val="center"/>
          </w:tcPr>
          <w:p w:rsidR="00AB026E" w:rsidRPr="00D37BDF" w:rsidRDefault="00AB026E" w:rsidP="00AB026E">
            <w:pPr>
              <w:spacing w:after="0" w:line="240" w:lineRule="auto"/>
              <w:rPr>
                <w:rFonts w:ascii="Times New Roman" w:hAnsi="Times New Roman"/>
                <w:i/>
                <w:sz w:val="24"/>
                <w:szCs w:val="24"/>
              </w:rPr>
            </w:pPr>
            <w:r w:rsidRPr="00D37BDF">
              <w:rPr>
                <w:rFonts w:ascii="Times New Roman" w:hAnsi="Times New Roman"/>
                <w:i/>
                <w:sz w:val="24"/>
                <w:szCs w:val="24"/>
              </w:rPr>
              <w:t xml:space="preserve">Ejemplo: </w:t>
            </w:r>
          </w:p>
          <w:p w:rsidR="00AB026E" w:rsidRPr="00D37BDF" w:rsidRDefault="00AB026E" w:rsidP="00AB026E">
            <w:pPr>
              <w:spacing w:after="0" w:line="240" w:lineRule="auto"/>
              <w:rPr>
                <w:rFonts w:ascii="Times New Roman" w:hAnsi="Times New Roman"/>
                <w:i/>
                <w:sz w:val="24"/>
                <w:szCs w:val="24"/>
              </w:rPr>
            </w:pPr>
          </w:p>
          <w:p w:rsidR="00AB026E" w:rsidRDefault="00AB026E" w:rsidP="00AB026E">
            <w:pPr>
              <w:spacing w:after="0" w:line="240" w:lineRule="auto"/>
              <w:rPr>
                <w:rFonts w:ascii="Times New Roman" w:hAnsi="Times New Roman"/>
                <w:sz w:val="24"/>
                <w:szCs w:val="24"/>
                <w:lang w:val="es-ES"/>
              </w:rPr>
            </w:pPr>
            <w:r w:rsidRPr="00D37BDF">
              <w:rPr>
                <w:rFonts w:ascii="Times New Roman" w:hAnsi="Times New Roman"/>
                <w:sz w:val="24"/>
                <w:szCs w:val="24"/>
                <w:lang w:val="es-ES"/>
              </w:rPr>
              <w:t xml:space="preserve">El plazo del contrato será de -------  meses, contados a partir de la suscripción del acta de inicio, previa expedición del registro presupuestal y de la aprobación de la garantía de cumplimiento. La vigencia del contrato será igual al plazo de </w:t>
            </w:r>
            <w:r>
              <w:rPr>
                <w:rFonts w:ascii="Times New Roman" w:hAnsi="Times New Roman"/>
                <w:sz w:val="24"/>
                <w:szCs w:val="24"/>
                <w:lang w:val="es-ES"/>
              </w:rPr>
              <w:t>ejecución y seis (6) meses más.</w:t>
            </w:r>
          </w:p>
          <w:p w:rsidR="00AB026E" w:rsidRDefault="00AB026E" w:rsidP="00AB026E">
            <w:pPr>
              <w:spacing w:after="0" w:line="240" w:lineRule="auto"/>
              <w:rPr>
                <w:rFonts w:ascii="Times New Roman" w:hAnsi="Times New Roman"/>
                <w:sz w:val="24"/>
                <w:szCs w:val="24"/>
                <w:lang w:val="es-ES"/>
              </w:rPr>
            </w:pPr>
          </w:p>
          <w:p w:rsidR="00AB026E" w:rsidRPr="00006D8B" w:rsidRDefault="00AB026E" w:rsidP="00AB026E">
            <w:pPr>
              <w:spacing w:after="0" w:line="240" w:lineRule="auto"/>
              <w:rPr>
                <w:rFonts w:ascii="Times New Roman" w:hAnsi="Times New Roman"/>
                <w:sz w:val="24"/>
                <w:szCs w:val="24"/>
                <w:lang w:val="es-ES"/>
              </w:rPr>
            </w:pPr>
          </w:p>
        </w:tc>
      </w:tr>
      <w:tr w:rsidR="00AB026E" w:rsidRPr="00D37BDF" w:rsidTr="004E5049">
        <w:trPr>
          <w:trHeight w:val="518"/>
          <w:jc w:val="center"/>
        </w:trPr>
        <w:tc>
          <w:tcPr>
            <w:tcW w:w="9580" w:type="dxa"/>
            <w:gridSpan w:val="2"/>
            <w:shd w:val="pct15" w:color="auto" w:fill="auto"/>
            <w:vAlign w:val="center"/>
          </w:tcPr>
          <w:p w:rsidR="00AB026E" w:rsidRPr="00D37BDF" w:rsidRDefault="00AB026E" w:rsidP="00AB026E">
            <w:pPr>
              <w:numPr>
                <w:ilvl w:val="0"/>
                <w:numId w:val="2"/>
              </w:numPr>
              <w:tabs>
                <w:tab w:val="left" w:pos="0"/>
              </w:tabs>
              <w:spacing w:after="0" w:line="240" w:lineRule="auto"/>
              <w:jc w:val="both"/>
              <w:rPr>
                <w:rFonts w:ascii="Times New Roman" w:hAnsi="Times New Roman"/>
                <w:b/>
                <w:sz w:val="24"/>
                <w:szCs w:val="24"/>
              </w:rPr>
            </w:pPr>
            <w:r w:rsidRPr="00D37BDF">
              <w:rPr>
                <w:rFonts w:ascii="Times New Roman" w:hAnsi="Times New Roman"/>
                <w:b/>
                <w:sz w:val="24"/>
                <w:szCs w:val="24"/>
              </w:rPr>
              <w:t>SUPERVISION</w:t>
            </w:r>
          </w:p>
        </w:tc>
      </w:tr>
      <w:tr w:rsidR="00AB026E" w:rsidRPr="00D37BDF" w:rsidTr="004E5049">
        <w:trPr>
          <w:trHeight w:val="518"/>
          <w:jc w:val="center"/>
        </w:trPr>
        <w:tc>
          <w:tcPr>
            <w:tcW w:w="9580" w:type="dxa"/>
            <w:gridSpan w:val="2"/>
            <w:tcBorders>
              <w:bottom w:val="single" w:sz="4" w:space="0" w:color="auto"/>
            </w:tcBorders>
            <w:shd w:val="clear" w:color="auto" w:fill="auto"/>
            <w:vAlign w:val="center"/>
          </w:tcPr>
          <w:p w:rsidR="00AB026E" w:rsidRPr="00D37BDF" w:rsidRDefault="00AB026E" w:rsidP="00AB026E">
            <w:pPr>
              <w:spacing w:after="0" w:line="240" w:lineRule="auto"/>
              <w:rPr>
                <w:rFonts w:ascii="Times New Roman" w:hAnsi="Times New Roman"/>
                <w:bCs/>
                <w:sz w:val="24"/>
                <w:szCs w:val="24"/>
              </w:rPr>
            </w:pPr>
            <w:r w:rsidRPr="00D37BDF">
              <w:rPr>
                <w:rFonts w:ascii="Times New Roman" w:hAnsi="Times New Roman"/>
                <w:bCs/>
                <w:sz w:val="24"/>
                <w:szCs w:val="24"/>
              </w:rPr>
              <w:t>La Supervisión y control de la ejecución del contrato, será ejercida por el/la subdirector/a de ___________ - asesor/a de _____________ del Instituto Distrital de Turismo, quien podrá designar un apoyo a la supervisión de acuerdo con lo establecido en los artículos 83 y 84 de la Ley 1474 de 2011. Para estos efectos, la supervisión estará sujeta a lo dispuesto en el numeral  1° del artículo 26 de la Ley 80 de 1993, el manual de supervisión del IDT y demás normas que regulen la materia.</w:t>
            </w:r>
          </w:p>
          <w:p w:rsidR="00AB026E" w:rsidRPr="00D37BDF" w:rsidRDefault="00AB026E" w:rsidP="00AB026E">
            <w:pPr>
              <w:spacing w:after="0" w:line="240" w:lineRule="auto"/>
              <w:rPr>
                <w:rFonts w:ascii="Times New Roman" w:hAnsi="Times New Roman"/>
                <w:bCs/>
                <w:sz w:val="24"/>
                <w:szCs w:val="24"/>
              </w:rPr>
            </w:pPr>
          </w:p>
          <w:p w:rsidR="00AB026E" w:rsidRPr="00D37BDF" w:rsidRDefault="00AB026E" w:rsidP="00AB026E">
            <w:pPr>
              <w:pStyle w:val="Sinespaciado"/>
              <w:rPr>
                <w:rFonts w:ascii="Times New Roman" w:hAnsi="Times New Roman"/>
                <w:b/>
                <w:sz w:val="24"/>
                <w:szCs w:val="24"/>
              </w:rPr>
            </w:pPr>
            <w:r w:rsidRPr="00D37BDF">
              <w:rPr>
                <w:rFonts w:ascii="Times New Roman" w:hAnsi="Times New Roman"/>
                <w:b/>
                <w:sz w:val="24"/>
                <w:szCs w:val="24"/>
              </w:rPr>
              <w:t>Funciones del</w:t>
            </w:r>
            <w:r>
              <w:rPr>
                <w:rFonts w:ascii="Times New Roman" w:hAnsi="Times New Roman"/>
                <w:b/>
                <w:sz w:val="24"/>
                <w:szCs w:val="24"/>
              </w:rPr>
              <w:t>-a</w:t>
            </w:r>
            <w:r w:rsidRPr="00D37BDF">
              <w:rPr>
                <w:rFonts w:ascii="Times New Roman" w:hAnsi="Times New Roman"/>
                <w:b/>
                <w:sz w:val="24"/>
                <w:szCs w:val="24"/>
              </w:rPr>
              <w:t xml:space="preserve"> Supervisor</w:t>
            </w:r>
            <w:r>
              <w:rPr>
                <w:rFonts w:ascii="Times New Roman" w:hAnsi="Times New Roman"/>
                <w:b/>
                <w:sz w:val="24"/>
                <w:szCs w:val="24"/>
              </w:rPr>
              <w:t xml:space="preserve"> (a)</w:t>
            </w:r>
            <w:r w:rsidRPr="00D37BDF">
              <w:rPr>
                <w:rFonts w:ascii="Times New Roman" w:hAnsi="Times New Roman"/>
                <w:b/>
                <w:sz w:val="24"/>
                <w:szCs w:val="24"/>
              </w:rPr>
              <w:t>:</w:t>
            </w:r>
          </w:p>
          <w:p w:rsidR="00AB026E" w:rsidRPr="004D6E21" w:rsidRDefault="00AB026E" w:rsidP="00AB026E">
            <w:pPr>
              <w:numPr>
                <w:ilvl w:val="0"/>
                <w:numId w:val="3"/>
              </w:numPr>
              <w:shd w:val="clear" w:color="auto" w:fill="FFFFFF"/>
              <w:spacing w:before="100" w:beforeAutospacing="1" w:after="100" w:afterAutospacing="1" w:line="240" w:lineRule="auto"/>
              <w:ind w:left="498"/>
              <w:jc w:val="both"/>
              <w:rPr>
                <w:rFonts w:ascii="Times New Roman" w:eastAsia="Times New Roman" w:hAnsi="Times New Roman"/>
                <w:sz w:val="24"/>
                <w:szCs w:val="24"/>
                <w:lang w:val="es-ES" w:eastAsia="es-ES"/>
              </w:rPr>
            </w:pPr>
            <w:r w:rsidRPr="004D6E21">
              <w:rPr>
                <w:rFonts w:ascii="Times New Roman" w:eastAsia="Times New Roman" w:hAnsi="Times New Roman"/>
                <w:sz w:val="24"/>
                <w:szCs w:val="24"/>
                <w:lang w:val="es-ES" w:eastAsia="es-ES"/>
              </w:rPr>
              <w:t>Velar por la adecuada ejecución de todas y cada una de las obligaciones contractuales por parte del ARRENDADOR.</w:t>
            </w:r>
          </w:p>
          <w:p w:rsidR="00AB026E" w:rsidRPr="004D6E21" w:rsidRDefault="00AB026E" w:rsidP="00AB026E">
            <w:pPr>
              <w:numPr>
                <w:ilvl w:val="0"/>
                <w:numId w:val="3"/>
              </w:numPr>
              <w:shd w:val="clear" w:color="auto" w:fill="FFFFFF"/>
              <w:spacing w:before="100" w:beforeAutospacing="1" w:after="100" w:afterAutospacing="1" w:line="240" w:lineRule="auto"/>
              <w:ind w:left="498"/>
              <w:jc w:val="both"/>
              <w:rPr>
                <w:rFonts w:ascii="Times New Roman" w:eastAsia="Times New Roman" w:hAnsi="Times New Roman"/>
                <w:sz w:val="24"/>
                <w:szCs w:val="24"/>
                <w:lang w:val="es-ES" w:eastAsia="es-ES"/>
              </w:rPr>
            </w:pPr>
            <w:r w:rsidRPr="004D6E21">
              <w:rPr>
                <w:rFonts w:ascii="Times New Roman" w:eastAsia="Times New Roman" w:hAnsi="Times New Roman"/>
                <w:sz w:val="24"/>
                <w:szCs w:val="24"/>
                <w:lang w:val="es-ES" w:eastAsia="es-ES"/>
              </w:rPr>
              <w:t>Hacer seguimiento al cumplimiento de las obligaciones y exigir al ARRENDADOR la ejecución idónea y oportuna del objeto a cargo de éste, lo cual incluye la verificación de las especificacione</w:t>
            </w:r>
            <w:r>
              <w:rPr>
                <w:rFonts w:ascii="Times New Roman" w:eastAsia="Times New Roman" w:hAnsi="Times New Roman"/>
                <w:sz w:val="24"/>
                <w:szCs w:val="24"/>
                <w:lang w:val="es-ES" w:eastAsia="es-ES"/>
              </w:rPr>
              <w:t>s inherentes o propias del bien arrendado, prevista</w:t>
            </w:r>
            <w:r w:rsidRPr="004D6E21">
              <w:rPr>
                <w:rFonts w:ascii="Times New Roman" w:eastAsia="Times New Roman" w:hAnsi="Times New Roman"/>
                <w:sz w:val="24"/>
                <w:szCs w:val="24"/>
                <w:lang w:val="es-ES" w:eastAsia="es-ES"/>
              </w:rPr>
              <w:t>s en las obligaciones del contrato.</w:t>
            </w:r>
          </w:p>
          <w:p w:rsidR="00AB026E" w:rsidRPr="004D6E21" w:rsidRDefault="00AB026E" w:rsidP="00AB026E">
            <w:pPr>
              <w:numPr>
                <w:ilvl w:val="0"/>
                <w:numId w:val="3"/>
              </w:numPr>
              <w:shd w:val="clear" w:color="auto" w:fill="FFFFFF"/>
              <w:spacing w:before="100" w:beforeAutospacing="1" w:after="100" w:afterAutospacing="1" w:line="240" w:lineRule="auto"/>
              <w:ind w:left="498"/>
              <w:jc w:val="both"/>
              <w:rPr>
                <w:rFonts w:ascii="Times New Roman" w:eastAsia="Times New Roman" w:hAnsi="Times New Roman"/>
                <w:sz w:val="24"/>
                <w:szCs w:val="24"/>
                <w:lang w:val="es-ES" w:eastAsia="es-ES"/>
              </w:rPr>
            </w:pPr>
            <w:r w:rsidRPr="004D6E21">
              <w:rPr>
                <w:rFonts w:ascii="Times New Roman" w:eastAsia="Times New Roman" w:hAnsi="Times New Roman"/>
                <w:sz w:val="24"/>
                <w:szCs w:val="24"/>
                <w:lang w:val="es-ES" w:eastAsia="es-ES"/>
              </w:rPr>
              <w:lastRenderedPageBreak/>
              <w:t>Reportar al ordenador del gasto, los hechos u omisiones en que eventualmente incurra el ARRENDADOR, que amenacen o puedan generar alteraciones en el normal desarrollo o ejecución del contrato. Así mismo, dar aviso oportuno a otras dependencias para lo de sus respectivas competencias, cuando el ARRENDADOR no cumpla con las condiciones contractuales. En cualquier evento el reporte deberá acompañarse con los documentos soportes correspondientes que acrediten fehacientemente el hecho.</w:t>
            </w:r>
          </w:p>
          <w:p w:rsidR="00AB026E" w:rsidRPr="004D6E21" w:rsidRDefault="00AB026E" w:rsidP="00AB026E">
            <w:pPr>
              <w:numPr>
                <w:ilvl w:val="0"/>
                <w:numId w:val="3"/>
              </w:numPr>
              <w:shd w:val="clear" w:color="auto" w:fill="FFFFFF"/>
              <w:spacing w:before="100" w:beforeAutospacing="1" w:after="100" w:afterAutospacing="1" w:line="240" w:lineRule="auto"/>
              <w:ind w:left="498"/>
              <w:jc w:val="both"/>
              <w:rPr>
                <w:rFonts w:ascii="Times New Roman" w:eastAsia="Times New Roman" w:hAnsi="Times New Roman"/>
                <w:sz w:val="24"/>
                <w:szCs w:val="24"/>
                <w:lang w:val="es-ES" w:eastAsia="es-ES"/>
              </w:rPr>
            </w:pPr>
            <w:r w:rsidRPr="004D6E21">
              <w:rPr>
                <w:rFonts w:ascii="Times New Roman" w:eastAsia="Times New Roman" w:hAnsi="Times New Roman"/>
                <w:sz w:val="24"/>
                <w:szCs w:val="24"/>
                <w:lang w:val="es-ES" w:eastAsia="es-ES"/>
              </w:rPr>
              <w:t>Acatar las observaciones y recomendaciones jurídicas que tome el/la Asesor/a Jurídico/a y el ordenador del gasto en los eventos de discrepancias entre las partes durante la vigencia del contrato y en este evento, abstenerse de expedir cumplidos para el pago de las obligaciones contraídas, hasta tanto no se tenga pronunciamiento favorable para ese efecto.</w:t>
            </w:r>
          </w:p>
          <w:p w:rsidR="00AB026E" w:rsidRPr="004D6E21" w:rsidRDefault="00AB026E" w:rsidP="00AB026E">
            <w:pPr>
              <w:numPr>
                <w:ilvl w:val="0"/>
                <w:numId w:val="3"/>
              </w:numPr>
              <w:shd w:val="clear" w:color="auto" w:fill="FFFFFF"/>
              <w:spacing w:before="100" w:beforeAutospacing="1" w:after="100" w:afterAutospacing="1" w:line="240" w:lineRule="auto"/>
              <w:ind w:left="498"/>
              <w:jc w:val="both"/>
              <w:rPr>
                <w:rFonts w:ascii="Times New Roman" w:eastAsia="Times New Roman" w:hAnsi="Times New Roman"/>
                <w:sz w:val="24"/>
                <w:szCs w:val="24"/>
                <w:lang w:val="es-ES" w:eastAsia="es-ES"/>
              </w:rPr>
            </w:pPr>
            <w:r w:rsidRPr="004D6E21">
              <w:rPr>
                <w:rFonts w:ascii="Times New Roman" w:eastAsia="Times New Roman" w:hAnsi="Times New Roman"/>
                <w:sz w:val="24"/>
                <w:szCs w:val="24"/>
                <w:lang w:val="es-ES" w:eastAsia="es-ES"/>
              </w:rPr>
              <w:t>Aprobar o rechazar, por escrito, oportuna y motivadamente, la entrega de</w:t>
            </w:r>
            <w:r>
              <w:rPr>
                <w:rFonts w:ascii="Times New Roman" w:eastAsia="Times New Roman" w:hAnsi="Times New Roman"/>
                <w:sz w:val="24"/>
                <w:szCs w:val="24"/>
                <w:lang w:val="es-ES" w:eastAsia="es-ES"/>
              </w:rPr>
              <w:t>l bien</w:t>
            </w:r>
            <w:r w:rsidRPr="004D6E21">
              <w:rPr>
                <w:rFonts w:ascii="Times New Roman" w:eastAsia="Times New Roman" w:hAnsi="Times New Roman"/>
                <w:sz w:val="24"/>
                <w:szCs w:val="24"/>
                <w:lang w:val="es-ES" w:eastAsia="es-ES"/>
              </w:rPr>
              <w:t xml:space="preserve">, según </w:t>
            </w:r>
            <w:r>
              <w:rPr>
                <w:rFonts w:ascii="Times New Roman" w:eastAsia="Times New Roman" w:hAnsi="Times New Roman"/>
                <w:sz w:val="24"/>
                <w:szCs w:val="24"/>
                <w:lang w:val="es-ES" w:eastAsia="es-ES"/>
              </w:rPr>
              <w:t>éste se ajuste</w:t>
            </w:r>
            <w:r w:rsidRPr="004D6E21">
              <w:rPr>
                <w:rFonts w:ascii="Times New Roman" w:eastAsia="Times New Roman" w:hAnsi="Times New Roman"/>
                <w:sz w:val="24"/>
                <w:szCs w:val="24"/>
                <w:lang w:val="es-ES" w:eastAsia="es-ES"/>
              </w:rPr>
              <w:t xml:space="preserve"> o no a</w:t>
            </w:r>
            <w:r>
              <w:rPr>
                <w:rFonts w:ascii="Times New Roman" w:eastAsia="Times New Roman" w:hAnsi="Times New Roman"/>
                <w:sz w:val="24"/>
                <w:szCs w:val="24"/>
                <w:lang w:val="es-ES" w:eastAsia="es-ES"/>
              </w:rPr>
              <w:t xml:space="preserve"> las especificaciones técnicas y/o </w:t>
            </w:r>
            <w:r w:rsidRPr="004D6E21">
              <w:rPr>
                <w:rFonts w:ascii="Times New Roman" w:eastAsia="Times New Roman" w:hAnsi="Times New Roman"/>
                <w:sz w:val="24"/>
                <w:szCs w:val="24"/>
                <w:lang w:val="es-ES" w:eastAsia="es-ES"/>
              </w:rPr>
              <w:t>condiciones acordadas en el contrato.</w:t>
            </w:r>
          </w:p>
          <w:p w:rsidR="00AB026E" w:rsidRPr="004D6E21" w:rsidRDefault="00AB026E" w:rsidP="00AB026E">
            <w:pPr>
              <w:numPr>
                <w:ilvl w:val="0"/>
                <w:numId w:val="3"/>
              </w:numPr>
              <w:shd w:val="clear" w:color="auto" w:fill="FFFFFF"/>
              <w:spacing w:before="100" w:beforeAutospacing="1" w:after="100" w:afterAutospacing="1" w:line="240" w:lineRule="auto"/>
              <w:ind w:left="498"/>
              <w:jc w:val="both"/>
              <w:rPr>
                <w:rFonts w:ascii="Times New Roman" w:eastAsia="Times New Roman" w:hAnsi="Times New Roman"/>
                <w:sz w:val="24"/>
                <w:szCs w:val="24"/>
                <w:lang w:val="es-ES" w:eastAsia="es-ES"/>
              </w:rPr>
            </w:pPr>
            <w:r w:rsidRPr="004D6E21">
              <w:rPr>
                <w:rFonts w:ascii="Times New Roman" w:eastAsia="Times New Roman" w:hAnsi="Times New Roman"/>
                <w:sz w:val="24"/>
                <w:szCs w:val="24"/>
                <w:lang w:val="es-ES" w:eastAsia="es-ES"/>
              </w:rPr>
              <w:t xml:space="preserve">Suscribir con el ARRENDADOR y dentro de los términos acordados en el contrato, las actas de iniciación, recibo o </w:t>
            </w:r>
            <w:r>
              <w:rPr>
                <w:rFonts w:ascii="Times New Roman" w:eastAsia="Times New Roman" w:hAnsi="Times New Roman"/>
                <w:sz w:val="24"/>
                <w:szCs w:val="24"/>
                <w:lang w:val="es-ES" w:eastAsia="es-ES"/>
              </w:rPr>
              <w:t>entrega parcial o definitiva del bien arrendado</w:t>
            </w:r>
            <w:r w:rsidRPr="004D6E21">
              <w:rPr>
                <w:rFonts w:ascii="Times New Roman" w:eastAsia="Times New Roman" w:hAnsi="Times New Roman"/>
                <w:sz w:val="24"/>
                <w:szCs w:val="24"/>
                <w:lang w:val="es-ES" w:eastAsia="es-ES"/>
              </w:rPr>
              <w:t>.</w:t>
            </w:r>
          </w:p>
          <w:p w:rsidR="00AB026E" w:rsidRPr="004D6E21" w:rsidRDefault="00AB026E" w:rsidP="00AB026E">
            <w:pPr>
              <w:numPr>
                <w:ilvl w:val="0"/>
                <w:numId w:val="3"/>
              </w:numPr>
              <w:shd w:val="clear" w:color="auto" w:fill="FFFFFF"/>
              <w:spacing w:before="100" w:beforeAutospacing="1" w:after="100" w:afterAutospacing="1" w:line="240" w:lineRule="auto"/>
              <w:ind w:left="498"/>
              <w:jc w:val="both"/>
              <w:rPr>
                <w:rFonts w:ascii="Times New Roman" w:eastAsia="Times New Roman" w:hAnsi="Times New Roman"/>
                <w:sz w:val="24"/>
                <w:szCs w:val="24"/>
                <w:lang w:val="es-ES" w:eastAsia="es-ES"/>
              </w:rPr>
            </w:pPr>
            <w:r w:rsidRPr="004D6E21">
              <w:rPr>
                <w:rFonts w:ascii="Times New Roman" w:eastAsia="Times New Roman" w:hAnsi="Times New Roman"/>
                <w:sz w:val="24"/>
                <w:szCs w:val="24"/>
                <w:lang w:val="es-ES" w:eastAsia="es-ES"/>
              </w:rPr>
              <w:t>Formular al ARRENDADOR, por el medio más adecuado y eficaz, las observaciones que estime pertinentes para obtener los mejores resultados en la ejecución contractual.</w:t>
            </w:r>
          </w:p>
          <w:p w:rsidR="00AB026E" w:rsidRPr="004D6E21" w:rsidRDefault="00AB026E" w:rsidP="00AB026E">
            <w:pPr>
              <w:numPr>
                <w:ilvl w:val="0"/>
                <w:numId w:val="3"/>
              </w:numPr>
              <w:shd w:val="clear" w:color="auto" w:fill="FFFFFF"/>
              <w:spacing w:before="100" w:beforeAutospacing="1" w:after="100" w:afterAutospacing="1" w:line="240" w:lineRule="auto"/>
              <w:ind w:left="498"/>
              <w:jc w:val="both"/>
              <w:rPr>
                <w:rFonts w:ascii="Times New Roman" w:eastAsia="Times New Roman" w:hAnsi="Times New Roman"/>
                <w:sz w:val="24"/>
                <w:szCs w:val="24"/>
                <w:lang w:val="es-ES" w:eastAsia="es-ES"/>
              </w:rPr>
            </w:pPr>
            <w:r w:rsidRPr="004D6E21">
              <w:rPr>
                <w:rFonts w:ascii="Times New Roman" w:eastAsia="Times New Roman" w:hAnsi="Times New Roman"/>
                <w:sz w:val="24"/>
                <w:szCs w:val="24"/>
                <w:lang w:val="es-ES" w:eastAsia="es-ES"/>
              </w:rPr>
              <w:t>Certificar el cumplimiento de las obligaciones del ARRENDADOR. Dicha certificación constituye un requisito previo para el pago del valor del contrato.</w:t>
            </w:r>
          </w:p>
          <w:p w:rsidR="00AB026E" w:rsidRPr="004D6E21" w:rsidRDefault="00AB026E" w:rsidP="00AB026E">
            <w:pPr>
              <w:numPr>
                <w:ilvl w:val="0"/>
                <w:numId w:val="3"/>
              </w:numPr>
              <w:shd w:val="clear" w:color="auto" w:fill="FFFFFF"/>
              <w:spacing w:before="100" w:beforeAutospacing="1" w:after="100" w:afterAutospacing="1" w:line="240" w:lineRule="auto"/>
              <w:ind w:left="498"/>
              <w:jc w:val="both"/>
              <w:rPr>
                <w:rFonts w:ascii="Times New Roman" w:eastAsia="Times New Roman" w:hAnsi="Times New Roman"/>
                <w:sz w:val="24"/>
                <w:szCs w:val="24"/>
                <w:lang w:val="es-ES" w:eastAsia="es-ES"/>
              </w:rPr>
            </w:pPr>
            <w:r w:rsidRPr="004D6E21">
              <w:rPr>
                <w:rFonts w:ascii="Times New Roman" w:eastAsia="Times New Roman" w:hAnsi="Times New Roman"/>
                <w:sz w:val="24"/>
                <w:szCs w:val="24"/>
                <w:lang w:val="es-ES" w:eastAsia="es-ES"/>
              </w:rPr>
              <w:t>Atender oportunamente las peticiones que durante la ejecución del contrato formule el ARRENDADOR y, de ser necesario, dar traslado de las mismas al funcionario o dependencia competente.</w:t>
            </w:r>
          </w:p>
          <w:p w:rsidR="00AB026E" w:rsidRPr="004D6E21" w:rsidRDefault="00AB026E" w:rsidP="00AB026E">
            <w:pPr>
              <w:numPr>
                <w:ilvl w:val="0"/>
                <w:numId w:val="3"/>
              </w:numPr>
              <w:shd w:val="clear" w:color="auto" w:fill="FFFFFF"/>
              <w:spacing w:before="100" w:beforeAutospacing="1" w:after="100" w:afterAutospacing="1" w:line="240" w:lineRule="auto"/>
              <w:ind w:left="498"/>
              <w:jc w:val="both"/>
              <w:rPr>
                <w:rFonts w:ascii="Times New Roman" w:eastAsia="Times New Roman" w:hAnsi="Times New Roman"/>
                <w:sz w:val="24"/>
                <w:szCs w:val="24"/>
                <w:lang w:val="es-ES" w:eastAsia="es-ES"/>
              </w:rPr>
            </w:pPr>
            <w:r w:rsidRPr="004D6E21">
              <w:rPr>
                <w:rFonts w:ascii="Times New Roman" w:eastAsia="Times New Roman" w:hAnsi="Times New Roman"/>
                <w:sz w:val="24"/>
                <w:szCs w:val="24"/>
                <w:lang w:val="es-ES" w:eastAsia="es-ES"/>
              </w:rPr>
              <w:t>Es deber del</w:t>
            </w:r>
            <w:r>
              <w:rPr>
                <w:rFonts w:ascii="Times New Roman" w:eastAsia="Times New Roman" w:hAnsi="Times New Roman"/>
                <w:sz w:val="24"/>
                <w:szCs w:val="24"/>
                <w:lang w:val="es-ES" w:eastAsia="es-ES"/>
              </w:rPr>
              <w:t>-a</w:t>
            </w:r>
            <w:r w:rsidRPr="004D6E21">
              <w:rPr>
                <w:rFonts w:ascii="Times New Roman" w:eastAsia="Times New Roman" w:hAnsi="Times New Roman"/>
                <w:sz w:val="24"/>
                <w:szCs w:val="24"/>
                <w:lang w:val="es-ES" w:eastAsia="es-ES"/>
              </w:rPr>
              <w:t xml:space="preserve"> supervisor </w:t>
            </w:r>
            <w:r>
              <w:rPr>
                <w:rFonts w:ascii="Times New Roman" w:eastAsia="Times New Roman" w:hAnsi="Times New Roman"/>
                <w:sz w:val="24"/>
                <w:szCs w:val="24"/>
                <w:lang w:val="es-ES" w:eastAsia="es-ES"/>
              </w:rPr>
              <w:t xml:space="preserve">(a) </w:t>
            </w:r>
            <w:r w:rsidRPr="004D6E21">
              <w:rPr>
                <w:rFonts w:ascii="Times New Roman" w:eastAsia="Times New Roman" w:hAnsi="Times New Roman"/>
                <w:sz w:val="24"/>
                <w:szCs w:val="24"/>
                <w:lang w:val="es-ES" w:eastAsia="es-ES"/>
              </w:rPr>
              <w:t>velar porque en la carpeta del contrato obre toda la documentación que se produzca en desarrollo de la ejecución del contrato (acta de inicio, informes mensuales, soportes de cobro, soportes de ejecución, requerimientos, acta de liquidación, etc.).</w:t>
            </w:r>
          </w:p>
          <w:p w:rsidR="00AB026E" w:rsidRPr="004D6E21" w:rsidRDefault="00AB026E" w:rsidP="00AB026E">
            <w:pPr>
              <w:numPr>
                <w:ilvl w:val="0"/>
                <w:numId w:val="3"/>
              </w:numPr>
              <w:shd w:val="clear" w:color="auto" w:fill="FFFFFF"/>
              <w:spacing w:after="0" w:line="240" w:lineRule="auto"/>
              <w:ind w:left="499"/>
              <w:jc w:val="both"/>
              <w:rPr>
                <w:rFonts w:ascii="Times New Roman" w:eastAsia="Times New Roman" w:hAnsi="Times New Roman"/>
                <w:sz w:val="24"/>
                <w:szCs w:val="24"/>
                <w:lang w:val="es-ES" w:eastAsia="es-ES"/>
              </w:rPr>
            </w:pPr>
            <w:r w:rsidRPr="004D6E21">
              <w:rPr>
                <w:rFonts w:ascii="Times New Roman" w:eastAsia="Times New Roman" w:hAnsi="Times New Roman"/>
                <w:sz w:val="24"/>
                <w:szCs w:val="24"/>
                <w:lang w:val="es-ES" w:eastAsia="es-ES"/>
              </w:rPr>
              <w:t>Verificar la conformidad de los aportes mensuales sobre salud y pensiones efectuados por el ARRENDADOR. En el evento en que se observe algún tipo de inconsistencia sobre los aportes de seguridad social, así se deberá indicar en dicho certificado, para que el/la Asesor/a Jurídico/a envíe el correspondiente reporte a las autoridades competentes, para que se adelanten las acciones a que haya lugar, tal como se ordena en el artículo 5 de la Ley 828 de 2003. </w:t>
            </w:r>
          </w:p>
          <w:p w:rsidR="00AB026E" w:rsidRPr="004D6E21" w:rsidRDefault="00AB026E" w:rsidP="00AB026E">
            <w:pPr>
              <w:shd w:val="clear" w:color="auto" w:fill="FFFFFF"/>
              <w:spacing w:after="0" w:line="240" w:lineRule="auto"/>
              <w:ind w:left="499"/>
              <w:rPr>
                <w:rFonts w:ascii="Times New Roman" w:eastAsia="Times New Roman" w:hAnsi="Times New Roman"/>
                <w:sz w:val="24"/>
                <w:szCs w:val="24"/>
                <w:lang w:val="es-ES" w:eastAsia="es-ES"/>
              </w:rPr>
            </w:pPr>
            <w:r w:rsidRPr="004D6E21">
              <w:rPr>
                <w:rFonts w:ascii="Times New Roman" w:eastAsia="Times New Roman" w:hAnsi="Times New Roman"/>
                <w:sz w:val="24"/>
                <w:szCs w:val="24"/>
                <w:lang w:val="es-ES" w:eastAsia="es-ES"/>
              </w:rPr>
              <w:t>El contratante se reserva el derecho de exigir al ARRENDADOR, en cualquier tiempo, copia de los documentos que soportan el cumplimiento de la obligación de efectuar los aportes a seguridad social.</w:t>
            </w:r>
          </w:p>
          <w:p w:rsidR="00AB026E" w:rsidRPr="00D37BDF" w:rsidRDefault="00AB026E" w:rsidP="00AB026E">
            <w:pPr>
              <w:numPr>
                <w:ilvl w:val="0"/>
                <w:numId w:val="3"/>
              </w:numPr>
              <w:shd w:val="clear" w:color="auto" w:fill="FFFFFF"/>
              <w:spacing w:after="0" w:line="240" w:lineRule="auto"/>
              <w:ind w:left="498"/>
              <w:jc w:val="both"/>
              <w:rPr>
                <w:rFonts w:ascii="Times New Roman" w:hAnsi="Times New Roman"/>
                <w:sz w:val="24"/>
                <w:szCs w:val="24"/>
              </w:rPr>
            </w:pPr>
            <w:r w:rsidRPr="004D6E21">
              <w:rPr>
                <w:rFonts w:ascii="Times New Roman" w:eastAsia="Times New Roman" w:hAnsi="Times New Roman"/>
                <w:sz w:val="24"/>
                <w:szCs w:val="24"/>
                <w:lang w:val="es-ES" w:eastAsia="es-ES"/>
              </w:rPr>
              <w:t>Las demás señaladas en la Ley 80 de 1993, Ley  1150 de 2007,</w:t>
            </w:r>
            <w:r>
              <w:rPr>
                <w:rFonts w:ascii="Times New Roman" w:eastAsia="Times New Roman" w:hAnsi="Times New Roman"/>
                <w:sz w:val="24"/>
                <w:szCs w:val="24"/>
                <w:lang w:val="es-ES" w:eastAsia="es-ES"/>
              </w:rPr>
              <w:t xml:space="preserve"> Ley 1474 de 2011, el Decreto </w:t>
            </w:r>
            <w:r w:rsidRPr="004D6E21">
              <w:rPr>
                <w:rFonts w:ascii="Times New Roman" w:eastAsia="Times New Roman" w:hAnsi="Times New Roman"/>
                <w:sz w:val="24"/>
                <w:szCs w:val="24"/>
                <w:lang w:val="es-ES" w:eastAsia="es-ES"/>
              </w:rPr>
              <w:t>10</w:t>
            </w:r>
            <w:r>
              <w:rPr>
                <w:rFonts w:ascii="Times New Roman" w:eastAsia="Times New Roman" w:hAnsi="Times New Roman"/>
                <w:sz w:val="24"/>
                <w:szCs w:val="24"/>
                <w:lang w:val="es-ES" w:eastAsia="es-ES"/>
              </w:rPr>
              <w:t>82 de 2015</w:t>
            </w:r>
            <w:r w:rsidRPr="004D6E21">
              <w:rPr>
                <w:rFonts w:ascii="Times New Roman" w:eastAsia="Times New Roman" w:hAnsi="Times New Roman"/>
                <w:sz w:val="24"/>
                <w:szCs w:val="24"/>
                <w:lang w:val="es-ES" w:eastAsia="es-ES"/>
              </w:rPr>
              <w:t xml:space="preserve"> y demás disposiciones que rijan la materia o que la modifiquen.</w:t>
            </w:r>
          </w:p>
        </w:tc>
      </w:tr>
      <w:tr w:rsidR="00AB026E" w:rsidRPr="00D37BDF" w:rsidTr="004E5049">
        <w:trPr>
          <w:trHeight w:val="518"/>
          <w:jc w:val="center"/>
        </w:trPr>
        <w:tc>
          <w:tcPr>
            <w:tcW w:w="9580" w:type="dxa"/>
            <w:gridSpan w:val="2"/>
            <w:shd w:val="pct15" w:color="auto" w:fill="auto"/>
            <w:vAlign w:val="center"/>
          </w:tcPr>
          <w:p w:rsidR="00AB026E" w:rsidRPr="00D37BDF" w:rsidRDefault="00AB026E" w:rsidP="00AB026E">
            <w:pPr>
              <w:numPr>
                <w:ilvl w:val="0"/>
                <w:numId w:val="2"/>
              </w:numPr>
              <w:tabs>
                <w:tab w:val="left" w:pos="0"/>
              </w:tabs>
              <w:spacing w:after="0" w:line="240" w:lineRule="auto"/>
              <w:jc w:val="both"/>
              <w:rPr>
                <w:rFonts w:ascii="Times New Roman" w:hAnsi="Times New Roman"/>
                <w:b/>
                <w:sz w:val="24"/>
                <w:szCs w:val="24"/>
              </w:rPr>
            </w:pPr>
            <w:r w:rsidRPr="00D37BDF">
              <w:rPr>
                <w:rFonts w:ascii="Times New Roman" w:hAnsi="Times New Roman"/>
                <w:b/>
                <w:sz w:val="24"/>
                <w:szCs w:val="24"/>
              </w:rPr>
              <w:lastRenderedPageBreak/>
              <w:t xml:space="preserve">OBLIGACIONES </w:t>
            </w:r>
          </w:p>
        </w:tc>
      </w:tr>
      <w:tr w:rsidR="00AB026E" w:rsidRPr="00D37BDF" w:rsidTr="004E5049">
        <w:trPr>
          <w:trHeight w:val="518"/>
          <w:jc w:val="center"/>
        </w:trPr>
        <w:tc>
          <w:tcPr>
            <w:tcW w:w="9580" w:type="dxa"/>
            <w:gridSpan w:val="2"/>
            <w:shd w:val="clear" w:color="auto" w:fill="auto"/>
            <w:vAlign w:val="center"/>
          </w:tcPr>
          <w:p w:rsidR="00AB026E" w:rsidRPr="00D37BDF" w:rsidRDefault="00AB026E" w:rsidP="00AB026E">
            <w:pPr>
              <w:spacing w:after="0" w:line="240" w:lineRule="auto"/>
              <w:rPr>
                <w:rFonts w:ascii="Times New Roman" w:hAnsi="Times New Roman"/>
                <w:b/>
                <w:sz w:val="24"/>
                <w:szCs w:val="24"/>
              </w:rPr>
            </w:pPr>
            <w:r w:rsidRPr="00D37BDF">
              <w:rPr>
                <w:rFonts w:ascii="Times New Roman" w:hAnsi="Times New Roman"/>
                <w:b/>
                <w:sz w:val="24"/>
                <w:szCs w:val="24"/>
              </w:rPr>
              <w:t>11.1 Obligaciones Generales del Arrendador</w:t>
            </w:r>
          </w:p>
          <w:p w:rsidR="00AB026E" w:rsidRPr="00D37BDF" w:rsidRDefault="00AB026E" w:rsidP="00AB026E">
            <w:pPr>
              <w:spacing w:after="0" w:line="240" w:lineRule="auto"/>
              <w:rPr>
                <w:rFonts w:ascii="Times New Roman" w:hAnsi="Times New Roman"/>
                <w:b/>
                <w:sz w:val="24"/>
                <w:szCs w:val="24"/>
              </w:rPr>
            </w:pPr>
          </w:p>
          <w:p w:rsidR="00AB026E" w:rsidRPr="00D37BDF" w:rsidRDefault="00AB026E" w:rsidP="00AB026E">
            <w:pPr>
              <w:numPr>
                <w:ilvl w:val="0"/>
                <w:numId w:val="4"/>
              </w:numPr>
              <w:tabs>
                <w:tab w:val="left" w:pos="0"/>
              </w:tabs>
              <w:spacing w:after="0" w:line="240" w:lineRule="auto"/>
              <w:jc w:val="both"/>
              <w:rPr>
                <w:rFonts w:ascii="Times New Roman" w:hAnsi="Times New Roman"/>
                <w:sz w:val="24"/>
                <w:szCs w:val="24"/>
              </w:rPr>
            </w:pPr>
            <w:r w:rsidRPr="00D37BDF">
              <w:rPr>
                <w:rFonts w:ascii="Times New Roman" w:hAnsi="Times New Roman"/>
                <w:sz w:val="24"/>
                <w:szCs w:val="24"/>
              </w:rPr>
              <w:t>Suscribir oportunamente el Acta de inicio y el Acta de liquidación del contrato, conjuntamente con el/la supervisor/a del  mismo.</w:t>
            </w:r>
          </w:p>
          <w:p w:rsidR="00AB026E" w:rsidRPr="00D37BDF" w:rsidRDefault="00AB026E" w:rsidP="00AB026E">
            <w:pPr>
              <w:numPr>
                <w:ilvl w:val="0"/>
                <w:numId w:val="4"/>
              </w:numPr>
              <w:tabs>
                <w:tab w:val="left" w:pos="0"/>
              </w:tabs>
              <w:spacing w:after="0" w:line="240" w:lineRule="auto"/>
              <w:jc w:val="both"/>
              <w:rPr>
                <w:rFonts w:ascii="Times New Roman" w:hAnsi="Times New Roman"/>
                <w:b/>
                <w:sz w:val="24"/>
                <w:szCs w:val="24"/>
              </w:rPr>
            </w:pPr>
            <w:r w:rsidRPr="00D37BDF">
              <w:rPr>
                <w:rFonts w:ascii="Times New Roman" w:hAnsi="Times New Roman"/>
                <w:sz w:val="24"/>
                <w:szCs w:val="24"/>
              </w:rPr>
              <w:t xml:space="preserve">Cumplir con las obligaciones contractuales, teniendo en cuenta lo señalado en la minuta </w:t>
            </w:r>
            <w:r w:rsidRPr="00D37BDF">
              <w:rPr>
                <w:rFonts w:ascii="Times New Roman" w:hAnsi="Times New Roman"/>
                <w:sz w:val="24"/>
                <w:szCs w:val="24"/>
              </w:rPr>
              <w:lastRenderedPageBreak/>
              <w:t>del contrato.</w:t>
            </w:r>
          </w:p>
          <w:p w:rsidR="00AB026E" w:rsidRPr="008A0E69" w:rsidRDefault="00AB026E" w:rsidP="00AB026E">
            <w:pPr>
              <w:numPr>
                <w:ilvl w:val="0"/>
                <w:numId w:val="4"/>
              </w:numPr>
              <w:tabs>
                <w:tab w:val="left" w:pos="0"/>
              </w:tabs>
              <w:spacing w:after="0" w:line="240" w:lineRule="auto"/>
              <w:jc w:val="both"/>
              <w:rPr>
                <w:rFonts w:ascii="Times New Roman" w:hAnsi="Times New Roman"/>
                <w:b/>
                <w:sz w:val="24"/>
                <w:szCs w:val="24"/>
              </w:rPr>
            </w:pPr>
            <w:r w:rsidRPr="00D37BDF">
              <w:rPr>
                <w:rFonts w:ascii="Times New Roman" w:hAnsi="Times New Roman"/>
                <w:sz w:val="24"/>
                <w:szCs w:val="24"/>
              </w:rPr>
              <w:t xml:space="preserve">En caso tal de estar obligado, realizar durante toda la vigencia del contrato los aportes al SGSS; tales aportes deberán ser liquidados de acuerdo a los artículos 3, 4 y 5 de </w:t>
            </w:r>
            <w:smartTag w:uri="urn:schemas-microsoft-com:office:smarttags" w:element="PersonName">
              <w:smartTagPr>
                <w:attr w:name="ProductID" w:val="la Ley"/>
              </w:smartTagPr>
              <w:r w:rsidRPr="00D37BDF">
                <w:rPr>
                  <w:rFonts w:ascii="Times New Roman" w:hAnsi="Times New Roman"/>
                  <w:sz w:val="24"/>
                  <w:szCs w:val="24"/>
                </w:rPr>
                <w:t>la Ley</w:t>
              </w:r>
            </w:smartTag>
            <w:r w:rsidRPr="00D37BDF">
              <w:rPr>
                <w:rFonts w:ascii="Times New Roman" w:hAnsi="Times New Roman"/>
                <w:sz w:val="24"/>
                <w:szCs w:val="24"/>
              </w:rPr>
              <w:t xml:space="preserve"> 797 de 2003, el Decreto 510 de 2003, </w:t>
            </w:r>
            <w:smartTag w:uri="urn:schemas-microsoft-com:office:smarttags" w:element="PersonName">
              <w:smartTagPr>
                <w:attr w:name="ProductID" w:val="la Circular Conjunta"/>
              </w:smartTagPr>
              <w:r w:rsidRPr="00D37BDF">
                <w:rPr>
                  <w:rFonts w:ascii="Times New Roman" w:hAnsi="Times New Roman"/>
                  <w:sz w:val="24"/>
                  <w:szCs w:val="24"/>
                </w:rPr>
                <w:t>la Circular Conjunta</w:t>
              </w:r>
            </w:smartTag>
            <w:r w:rsidRPr="00D37BDF">
              <w:rPr>
                <w:rFonts w:ascii="Times New Roman" w:hAnsi="Times New Roman"/>
                <w:sz w:val="24"/>
                <w:szCs w:val="24"/>
              </w:rPr>
              <w:t xml:space="preserve"> No. 001 de 2004 del Ministerio de </w:t>
            </w:r>
            <w:smartTag w:uri="urn:schemas-microsoft-com:office:smarttags" w:element="PersonName">
              <w:smartTagPr>
                <w:attr w:name="ProductID" w:val="la Protecci￳n Social"/>
              </w:smartTagPr>
              <w:smartTag w:uri="urn:schemas-microsoft-com:office:smarttags" w:element="PersonName">
                <w:smartTagPr>
                  <w:attr w:name="ProductID" w:val="la Protecci￳n"/>
                </w:smartTagPr>
                <w:r w:rsidRPr="00D37BDF">
                  <w:rPr>
                    <w:rFonts w:ascii="Times New Roman" w:hAnsi="Times New Roman"/>
                    <w:sz w:val="24"/>
                    <w:szCs w:val="24"/>
                  </w:rPr>
                  <w:t>la Protección</w:t>
                </w:r>
              </w:smartTag>
              <w:r w:rsidRPr="00D37BDF">
                <w:rPr>
                  <w:rFonts w:ascii="Times New Roman" w:hAnsi="Times New Roman"/>
                  <w:sz w:val="24"/>
                  <w:szCs w:val="24"/>
                </w:rPr>
                <w:t xml:space="preserve"> Social</w:t>
              </w:r>
            </w:smartTag>
            <w:r w:rsidRPr="00D37BDF">
              <w:rPr>
                <w:rFonts w:ascii="Times New Roman" w:hAnsi="Times New Roman"/>
                <w:sz w:val="24"/>
                <w:szCs w:val="24"/>
              </w:rPr>
              <w:t xml:space="preserve"> y el Ministerio de Hacienda y el concepto 258875 del 02 de noviembre de 2007, emitido por el Ministerio de </w:t>
            </w:r>
            <w:smartTag w:uri="urn:schemas-microsoft-com:office:smarttags" w:element="PersonName">
              <w:smartTagPr>
                <w:attr w:name="ProductID" w:val="la Protecci￳n"/>
              </w:smartTagPr>
              <w:r w:rsidRPr="00D37BDF">
                <w:rPr>
                  <w:rFonts w:ascii="Times New Roman" w:hAnsi="Times New Roman"/>
                  <w:sz w:val="24"/>
                  <w:szCs w:val="24"/>
                </w:rPr>
                <w:t>la Protección</w:t>
              </w:r>
            </w:smartTag>
            <w:r w:rsidRPr="00D37BDF">
              <w:rPr>
                <w:rFonts w:ascii="Times New Roman" w:hAnsi="Times New Roman"/>
                <w:sz w:val="24"/>
                <w:szCs w:val="24"/>
              </w:rPr>
              <w:t xml:space="preserve"> Social.</w:t>
            </w:r>
          </w:p>
          <w:p w:rsidR="00AB026E" w:rsidRPr="008A0E69" w:rsidRDefault="00AB026E" w:rsidP="00AB026E">
            <w:pPr>
              <w:numPr>
                <w:ilvl w:val="0"/>
                <w:numId w:val="4"/>
              </w:numPr>
              <w:tabs>
                <w:tab w:val="left" w:pos="0"/>
              </w:tabs>
              <w:spacing w:after="0" w:line="240" w:lineRule="auto"/>
              <w:jc w:val="both"/>
              <w:rPr>
                <w:rFonts w:ascii="Times New Roman" w:hAnsi="Times New Roman"/>
                <w:color w:val="808080"/>
                <w:sz w:val="24"/>
                <w:szCs w:val="24"/>
              </w:rPr>
            </w:pPr>
            <w:r w:rsidRPr="008A0E69">
              <w:rPr>
                <w:rFonts w:ascii="Times New Roman" w:hAnsi="Times New Roman"/>
                <w:color w:val="808080"/>
                <w:sz w:val="24"/>
                <w:szCs w:val="24"/>
              </w:rPr>
              <w:t>&lt; Deben incluirse las obligaciones ambientales que apliquen para cada caso en particular, las cuales deben ser concertadas con el profesional a cargo del tema ambiental en Planeación y Sistemas. Debe adjuntarse al estudio previo constancia del correo electrónico del profesional a cargo en el cual se evidencien las obligaciones ambientales que deben incluirse en el estudio previo&gt;</w:t>
            </w:r>
          </w:p>
          <w:p w:rsidR="00AB026E" w:rsidRPr="00D37BDF" w:rsidRDefault="00AB026E" w:rsidP="00AB026E">
            <w:pPr>
              <w:spacing w:after="0" w:line="240" w:lineRule="auto"/>
              <w:rPr>
                <w:rFonts w:ascii="Times New Roman" w:hAnsi="Times New Roman"/>
                <w:b/>
                <w:sz w:val="24"/>
                <w:szCs w:val="24"/>
              </w:rPr>
            </w:pPr>
          </w:p>
          <w:p w:rsidR="00AB026E" w:rsidRPr="00D37BDF" w:rsidRDefault="00AB026E" w:rsidP="00AB026E">
            <w:pPr>
              <w:numPr>
                <w:ilvl w:val="1"/>
                <w:numId w:val="5"/>
              </w:numPr>
              <w:tabs>
                <w:tab w:val="left" w:pos="0"/>
              </w:tabs>
              <w:spacing w:after="0" w:line="240" w:lineRule="auto"/>
              <w:jc w:val="both"/>
              <w:rPr>
                <w:rFonts w:ascii="Times New Roman" w:hAnsi="Times New Roman"/>
                <w:b/>
                <w:sz w:val="24"/>
                <w:szCs w:val="24"/>
              </w:rPr>
            </w:pPr>
            <w:r w:rsidRPr="00D37BDF">
              <w:rPr>
                <w:rFonts w:ascii="Times New Roman" w:hAnsi="Times New Roman"/>
                <w:b/>
                <w:sz w:val="24"/>
                <w:szCs w:val="24"/>
              </w:rPr>
              <w:t>Obligaciones Específicas del Arrendador</w:t>
            </w:r>
          </w:p>
          <w:p w:rsidR="00AB026E" w:rsidRPr="00D37BDF" w:rsidRDefault="00AB026E" w:rsidP="00AB026E">
            <w:pPr>
              <w:spacing w:after="0" w:line="240" w:lineRule="auto"/>
              <w:rPr>
                <w:rFonts w:ascii="Times New Roman" w:hAnsi="Times New Roman"/>
                <w:b/>
                <w:sz w:val="24"/>
                <w:szCs w:val="24"/>
              </w:rPr>
            </w:pPr>
          </w:p>
          <w:p w:rsidR="00AB026E" w:rsidRDefault="00AB026E" w:rsidP="00AB026E">
            <w:pPr>
              <w:numPr>
                <w:ilvl w:val="0"/>
                <w:numId w:val="6"/>
              </w:numPr>
              <w:tabs>
                <w:tab w:val="left" w:pos="0"/>
              </w:tabs>
              <w:spacing w:after="0" w:line="240" w:lineRule="auto"/>
              <w:jc w:val="both"/>
              <w:rPr>
                <w:rFonts w:ascii="Times New Roman" w:hAnsi="Times New Roman"/>
                <w:color w:val="808080"/>
                <w:sz w:val="24"/>
                <w:szCs w:val="24"/>
              </w:rPr>
            </w:pPr>
            <w:r w:rsidRPr="00D37BDF">
              <w:rPr>
                <w:rFonts w:ascii="Times New Roman" w:hAnsi="Times New Roman"/>
                <w:color w:val="808080"/>
                <w:sz w:val="24"/>
                <w:szCs w:val="24"/>
              </w:rPr>
              <w:t>&lt;Incluya la primera obligación especifica del contrato&gt;</w:t>
            </w:r>
          </w:p>
          <w:p w:rsidR="00AB026E" w:rsidRDefault="00AB026E" w:rsidP="00AB026E">
            <w:pPr>
              <w:numPr>
                <w:ilvl w:val="0"/>
                <w:numId w:val="6"/>
              </w:numPr>
              <w:tabs>
                <w:tab w:val="left" w:pos="0"/>
              </w:tabs>
              <w:spacing w:after="0" w:line="240" w:lineRule="auto"/>
              <w:jc w:val="both"/>
              <w:rPr>
                <w:rFonts w:ascii="Times New Roman" w:hAnsi="Times New Roman"/>
                <w:color w:val="808080"/>
                <w:sz w:val="24"/>
                <w:szCs w:val="24"/>
              </w:rPr>
            </w:pPr>
            <w:r w:rsidRPr="008A0E69">
              <w:rPr>
                <w:rFonts w:ascii="Times New Roman" w:hAnsi="Times New Roman"/>
                <w:color w:val="808080"/>
                <w:sz w:val="24"/>
                <w:szCs w:val="24"/>
              </w:rPr>
              <w:t>&lt;Incluya la segunda obligación especifica del contrato&gt;</w:t>
            </w:r>
          </w:p>
          <w:p w:rsidR="00AB026E" w:rsidRDefault="00AB026E" w:rsidP="00AB026E">
            <w:pPr>
              <w:numPr>
                <w:ilvl w:val="0"/>
                <w:numId w:val="6"/>
              </w:numPr>
              <w:tabs>
                <w:tab w:val="left" w:pos="0"/>
              </w:tabs>
              <w:spacing w:after="0" w:line="240" w:lineRule="auto"/>
              <w:jc w:val="both"/>
              <w:rPr>
                <w:rFonts w:ascii="Times New Roman" w:hAnsi="Times New Roman"/>
                <w:color w:val="808080"/>
                <w:sz w:val="24"/>
                <w:szCs w:val="24"/>
              </w:rPr>
            </w:pPr>
            <w:proofErr w:type="spellStart"/>
            <w:r w:rsidRPr="008A0E69">
              <w:rPr>
                <w:rFonts w:ascii="Times New Roman" w:hAnsi="Times New Roman"/>
                <w:color w:val="808080"/>
                <w:sz w:val="24"/>
                <w:szCs w:val="24"/>
              </w:rPr>
              <w:t>Etc</w:t>
            </w:r>
            <w:proofErr w:type="spellEnd"/>
            <w:r w:rsidRPr="008A0E69">
              <w:rPr>
                <w:rFonts w:ascii="Times New Roman" w:hAnsi="Times New Roman"/>
                <w:color w:val="808080"/>
                <w:sz w:val="24"/>
                <w:szCs w:val="24"/>
              </w:rPr>
              <w:t>…</w:t>
            </w:r>
          </w:p>
          <w:p w:rsidR="00AB026E" w:rsidRDefault="00AB026E" w:rsidP="00AB026E">
            <w:pPr>
              <w:tabs>
                <w:tab w:val="left" w:pos="0"/>
              </w:tabs>
              <w:spacing w:after="0" w:line="240" w:lineRule="auto"/>
              <w:jc w:val="both"/>
              <w:rPr>
                <w:rFonts w:ascii="Times New Roman" w:hAnsi="Times New Roman"/>
                <w:color w:val="808080"/>
                <w:sz w:val="24"/>
                <w:szCs w:val="24"/>
              </w:rPr>
            </w:pPr>
          </w:p>
          <w:p w:rsidR="00AB026E" w:rsidRDefault="00AB026E" w:rsidP="00AB026E">
            <w:pPr>
              <w:tabs>
                <w:tab w:val="left" w:pos="0"/>
              </w:tabs>
              <w:spacing w:after="0" w:line="240" w:lineRule="auto"/>
              <w:jc w:val="both"/>
              <w:rPr>
                <w:rFonts w:ascii="Times New Roman" w:hAnsi="Times New Roman"/>
                <w:color w:val="808080"/>
                <w:sz w:val="24"/>
                <w:szCs w:val="24"/>
              </w:rPr>
            </w:pPr>
          </w:p>
          <w:p w:rsidR="00AB026E" w:rsidRPr="008A0E69" w:rsidRDefault="00AB026E" w:rsidP="00AB026E">
            <w:pPr>
              <w:tabs>
                <w:tab w:val="left" w:pos="0"/>
              </w:tabs>
              <w:spacing w:after="0" w:line="240" w:lineRule="auto"/>
              <w:jc w:val="both"/>
              <w:rPr>
                <w:rFonts w:ascii="Times New Roman" w:hAnsi="Times New Roman"/>
                <w:color w:val="808080"/>
                <w:sz w:val="24"/>
                <w:szCs w:val="24"/>
              </w:rPr>
            </w:pPr>
          </w:p>
          <w:p w:rsidR="00AB026E" w:rsidRPr="00D37BDF" w:rsidRDefault="00AB026E" w:rsidP="00AB026E">
            <w:pPr>
              <w:spacing w:after="0" w:line="240" w:lineRule="auto"/>
              <w:rPr>
                <w:rFonts w:ascii="Times New Roman" w:hAnsi="Times New Roman"/>
                <w:b/>
                <w:sz w:val="24"/>
                <w:szCs w:val="24"/>
              </w:rPr>
            </w:pPr>
          </w:p>
          <w:p w:rsidR="00AB026E" w:rsidRPr="00D37BDF" w:rsidRDefault="00AB026E" w:rsidP="00AB026E">
            <w:pPr>
              <w:numPr>
                <w:ilvl w:val="1"/>
                <w:numId w:val="5"/>
              </w:numPr>
              <w:tabs>
                <w:tab w:val="left" w:pos="0"/>
              </w:tabs>
              <w:spacing w:after="0" w:line="240" w:lineRule="auto"/>
              <w:jc w:val="both"/>
              <w:rPr>
                <w:rFonts w:ascii="Times New Roman" w:hAnsi="Times New Roman"/>
                <w:b/>
                <w:sz w:val="24"/>
                <w:szCs w:val="24"/>
              </w:rPr>
            </w:pPr>
            <w:r w:rsidRPr="00D37BDF">
              <w:rPr>
                <w:rFonts w:ascii="Times New Roman" w:hAnsi="Times New Roman"/>
                <w:b/>
                <w:sz w:val="24"/>
                <w:szCs w:val="24"/>
              </w:rPr>
              <w:t xml:space="preserve">Obligaciones del Arrendatario o IDT </w:t>
            </w:r>
          </w:p>
          <w:p w:rsidR="00AB026E" w:rsidRPr="00D37BDF" w:rsidRDefault="00AB026E" w:rsidP="00AB026E">
            <w:pPr>
              <w:spacing w:after="0" w:line="240" w:lineRule="auto"/>
              <w:rPr>
                <w:rFonts w:ascii="Times New Roman" w:hAnsi="Times New Roman"/>
                <w:b/>
                <w:sz w:val="24"/>
                <w:szCs w:val="24"/>
              </w:rPr>
            </w:pPr>
          </w:p>
          <w:p w:rsidR="00AB026E" w:rsidRDefault="00AB026E" w:rsidP="00AB026E">
            <w:pPr>
              <w:numPr>
                <w:ilvl w:val="0"/>
                <w:numId w:val="7"/>
              </w:numPr>
              <w:tabs>
                <w:tab w:val="left" w:pos="0"/>
              </w:tabs>
              <w:spacing w:after="0" w:line="240" w:lineRule="auto"/>
              <w:jc w:val="both"/>
              <w:rPr>
                <w:rFonts w:ascii="Times New Roman" w:hAnsi="Times New Roman"/>
                <w:color w:val="808080"/>
                <w:sz w:val="24"/>
                <w:szCs w:val="24"/>
              </w:rPr>
            </w:pPr>
            <w:r w:rsidRPr="00D37BDF">
              <w:rPr>
                <w:rFonts w:ascii="Times New Roman" w:hAnsi="Times New Roman"/>
                <w:color w:val="808080"/>
                <w:sz w:val="24"/>
                <w:szCs w:val="24"/>
              </w:rPr>
              <w:t>&lt;Incluya la primera obligación&gt;</w:t>
            </w:r>
          </w:p>
          <w:p w:rsidR="00AB026E" w:rsidRDefault="00AB026E" w:rsidP="00AB026E">
            <w:pPr>
              <w:numPr>
                <w:ilvl w:val="0"/>
                <w:numId w:val="7"/>
              </w:numPr>
              <w:tabs>
                <w:tab w:val="left" w:pos="0"/>
              </w:tabs>
              <w:spacing w:after="0" w:line="240" w:lineRule="auto"/>
              <w:jc w:val="both"/>
              <w:rPr>
                <w:rFonts w:ascii="Times New Roman" w:hAnsi="Times New Roman"/>
                <w:color w:val="808080"/>
                <w:sz w:val="24"/>
                <w:szCs w:val="24"/>
              </w:rPr>
            </w:pPr>
            <w:r w:rsidRPr="008A0E69">
              <w:rPr>
                <w:rFonts w:ascii="Times New Roman" w:hAnsi="Times New Roman"/>
                <w:color w:val="808080"/>
                <w:sz w:val="24"/>
                <w:szCs w:val="24"/>
              </w:rPr>
              <w:t>&lt;Incluya la segunda del contrato&gt;</w:t>
            </w:r>
          </w:p>
          <w:p w:rsidR="00AB026E" w:rsidRPr="008A0E69" w:rsidRDefault="00AB026E" w:rsidP="00AB026E">
            <w:pPr>
              <w:numPr>
                <w:ilvl w:val="0"/>
                <w:numId w:val="7"/>
              </w:numPr>
              <w:tabs>
                <w:tab w:val="left" w:pos="0"/>
              </w:tabs>
              <w:spacing w:after="0" w:line="240" w:lineRule="auto"/>
              <w:jc w:val="both"/>
              <w:rPr>
                <w:rFonts w:ascii="Times New Roman" w:hAnsi="Times New Roman"/>
                <w:color w:val="808080"/>
                <w:sz w:val="24"/>
                <w:szCs w:val="24"/>
              </w:rPr>
            </w:pPr>
            <w:proofErr w:type="spellStart"/>
            <w:r w:rsidRPr="008A0E69">
              <w:rPr>
                <w:rFonts w:ascii="Times New Roman" w:hAnsi="Times New Roman"/>
                <w:color w:val="808080"/>
                <w:sz w:val="24"/>
                <w:szCs w:val="24"/>
              </w:rPr>
              <w:t>Etc</w:t>
            </w:r>
            <w:proofErr w:type="spellEnd"/>
            <w:r w:rsidRPr="008A0E69">
              <w:rPr>
                <w:rFonts w:ascii="Times New Roman" w:hAnsi="Times New Roman"/>
                <w:color w:val="808080"/>
                <w:sz w:val="24"/>
                <w:szCs w:val="24"/>
              </w:rPr>
              <w:t>…</w:t>
            </w:r>
          </w:p>
        </w:tc>
      </w:tr>
      <w:tr w:rsidR="00AB026E" w:rsidRPr="00D37BDF" w:rsidTr="004E5049">
        <w:trPr>
          <w:trHeight w:val="226"/>
          <w:jc w:val="center"/>
        </w:trPr>
        <w:tc>
          <w:tcPr>
            <w:tcW w:w="9580" w:type="dxa"/>
            <w:gridSpan w:val="2"/>
            <w:shd w:val="pct15" w:color="auto" w:fill="auto"/>
            <w:vAlign w:val="center"/>
          </w:tcPr>
          <w:p w:rsidR="00AB026E" w:rsidRPr="00D37BDF" w:rsidRDefault="00AB026E" w:rsidP="00AB026E">
            <w:pPr>
              <w:numPr>
                <w:ilvl w:val="0"/>
                <w:numId w:val="2"/>
              </w:numPr>
              <w:tabs>
                <w:tab w:val="left" w:pos="0"/>
              </w:tabs>
              <w:spacing w:after="0" w:line="240" w:lineRule="auto"/>
              <w:jc w:val="both"/>
              <w:rPr>
                <w:rFonts w:ascii="Times New Roman" w:hAnsi="Times New Roman"/>
                <w:sz w:val="24"/>
                <w:szCs w:val="24"/>
              </w:rPr>
            </w:pPr>
            <w:r w:rsidRPr="00D37BDF">
              <w:rPr>
                <w:rFonts w:ascii="Times New Roman" w:hAnsi="Times New Roman"/>
                <w:b/>
                <w:sz w:val="24"/>
                <w:szCs w:val="24"/>
              </w:rPr>
              <w:lastRenderedPageBreak/>
              <w:t>GARANTÍA UNICA</w:t>
            </w:r>
          </w:p>
        </w:tc>
      </w:tr>
      <w:tr w:rsidR="00AB026E" w:rsidRPr="00D37BDF" w:rsidTr="004E5049">
        <w:trPr>
          <w:trHeight w:val="226"/>
          <w:jc w:val="center"/>
        </w:trPr>
        <w:tc>
          <w:tcPr>
            <w:tcW w:w="9580" w:type="dxa"/>
            <w:gridSpan w:val="2"/>
            <w:shd w:val="clear" w:color="auto" w:fill="auto"/>
            <w:vAlign w:val="center"/>
          </w:tcPr>
          <w:p w:rsidR="00AB026E" w:rsidRPr="00D37BDF" w:rsidRDefault="00AB026E" w:rsidP="00AB026E">
            <w:pPr>
              <w:spacing w:after="0" w:line="240" w:lineRule="auto"/>
              <w:rPr>
                <w:rFonts w:ascii="Times New Roman" w:hAnsi="Times New Roman"/>
                <w:iCs/>
                <w:color w:val="A6A6A6"/>
                <w:sz w:val="24"/>
                <w:szCs w:val="24"/>
              </w:rPr>
            </w:pPr>
            <w:r w:rsidRPr="00D37BDF">
              <w:rPr>
                <w:rFonts w:ascii="Times New Roman" w:hAnsi="Times New Roman"/>
                <w:iCs/>
                <w:color w:val="A6A6A6"/>
                <w:sz w:val="24"/>
                <w:szCs w:val="24"/>
              </w:rPr>
              <w:t>&lt;Se debe señalar la exigencia de garantías a favor del INSTITUTO o del ARRENDADOR según sea del caso&gt;</w:t>
            </w:r>
          </w:p>
          <w:p w:rsidR="00AB026E" w:rsidRPr="00D37BDF" w:rsidRDefault="00AB026E" w:rsidP="00AB026E">
            <w:pPr>
              <w:spacing w:after="0" w:line="240" w:lineRule="auto"/>
              <w:rPr>
                <w:rFonts w:ascii="Times New Roman" w:hAnsi="Times New Roman"/>
                <w:iCs/>
                <w:color w:val="A6A6A6"/>
                <w:sz w:val="24"/>
                <w:szCs w:val="24"/>
              </w:rPr>
            </w:pPr>
          </w:p>
          <w:p w:rsidR="00AB026E" w:rsidRPr="00D37BDF" w:rsidRDefault="00AB026E" w:rsidP="00AB026E">
            <w:pPr>
              <w:spacing w:after="0" w:line="240" w:lineRule="auto"/>
              <w:rPr>
                <w:rFonts w:ascii="Times New Roman" w:hAnsi="Times New Roman"/>
                <w:iCs/>
                <w:color w:val="A6A6A6"/>
                <w:sz w:val="24"/>
                <w:szCs w:val="24"/>
              </w:rPr>
            </w:pPr>
            <w:r w:rsidRPr="00D37BDF">
              <w:rPr>
                <w:rFonts w:ascii="Times New Roman" w:hAnsi="Times New Roman"/>
                <w:iCs/>
                <w:color w:val="A6A6A6"/>
                <w:sz w:val="24"/>
                <w:szCs w:val="24"/>
              </w:rPr>
              <w:t>Ejemplo 1:</w:t>
            </w:r>
          </w:p>
          <w:p w:rsidR="00AB026E" w:rsidRPr="00D37BDF" w:rsidRDefault="00AB026E" w:rsidP="00AB026E">
            <w:pPr>
              <w:spacing w:after="0" w:line="240" w:lineRule="auto"/>
              <w:rPr>
                <w:rFonts w:ascii="Times New Roman" w:hAnsi="Times New Roman"/>
                <w:sz w:val="24"/>
                <w:szCs w:val="24"/>
              </w:rPr>
            </w:pPr>
          </w:p>
          <w:p w:rsidR="00AB026E" w:rsidRPr="00D37BDF" w:rsidRDefault="00AB026E" w:rsidP="00AB026E">
            <w:pPr>
              <w:spacing w:after="0" w:line="240" w:lineRule="auto"/>
              <w:rPr>
                <w:rFonts w:ascii="Times New Roman" w:hAnsi="Times New Roman"/>
                <w:sz w:val="24"/>
                <w:szCs w:val="24"/>
              </w:rPr>
            </w:pPr>
            <w:r w:rsidRPr="00D37BDF">
              <w:rPr>
                <w:rFonts w:ascii="Times New Roman" w:hAnsi="Times New Roman"/>
                <w:sz w:val="24"/>
                <w:szCs w:val="24"/>
              </w:rPr>
              <w:t xml:space="preserve">El </w:t>
            </w:r>
            <w:r>
              <w:rPr>
                <w:rFonts w:ascii="Times New Roman" w:hAnsi="Times New Roman"/>
                <w:sz w:val="24"/>
                <w:szCs w:val="24"/>
              </w:rPr>
              <w:t xml:space="preserve">ARRENDADOR </w:t>
            </w:r>
            <w:r w:rsidRPr="00D37BDF">
              <w:rPr>
                <w:rFonts w:ascii="Times New Roman" w:hAnsi="Times New Roman"/>
                <w:sz w:val="24"/>
                <w:szCs w:val="24"/>
              </w:rPr>
              <w:t xml:space="preserve">debe constituir a favor del DISTRITO CAPITAL - INSTITUTO DISTRITAL DE TURISMO, NIT. 900.140.515-6, cualquiera de las siguientes garantías de conformidad con el artículo </w:t>
            </w:r>
            <w:r>
              <w:rPr>
                <w:rFonts w:ascii="Times New Roman" w:hAnsi="Times New Roman"/>
                <w:sz w:val="24"/>
                <w:szCs w:val="24"/>
              </w:rPr>
              <w:t xml:space="preserve">2.2.1.2.3.1.2 del decreto </w:t>
            </w:r>
            <w:r w:rsidRPr="00D37BDF">
              <w:rPr>
                <w:rFonts w:ascii="Times New Roman" w:hAnsi="Times New Roman"/>
                <w:sz w:val="24"/>
                <w:szCs w:val="24"/>
              </w:rPr>
              <w:t>10</w:t>
            </w:r>
            <w:r>
              <w:rPr>
                <w:rFonts w:ascii="Times New Roman" w:hAnsi="Times New Roman"/>
                <w:sz w:val="24"/>
                <w:szCs w:val="24"/>
              </w:rPr>
              <w:t>82 de 2015</w:t>
            </w:r>
            <w:r w:rsidRPr="00D37BDF">
              <w:rPr>
                <w:rFonts w:ascii="Times New Roman" w:hAnsi="Times New Roman"/>
                <w:sz w:val="24"/>
                <w:szCs w:val="24"/>
              </w:rPr>
              <w:t xml:space="preserve"> así: 1. Contrato de seguro contenido en póliza. 2. Patrimonio autónomo. 3. Garantía bancaria, </w:t>
            </w:r>
            <w:r w:rsidRPr="00D37BDF">
              <w:rPr>
                <w:rFonts w:ascii="Times New Roman" w:hAnsi="Times New Roman"/>
                <w:sz w:val="24"/>
                <w:szCs w:val="24"/>
                <w:lang w:val="es-ES"/>
              </w:rPr>
              <w:t xml:space="preserve">que ampare los siguientes riesgos: </w:t>
            </w:r>
          </w:p>
          <w:p w:rsidR="00AB026E" w:rsidRPr="00D37BDF" w:rsidRDefault="00AB026E" w:rsidP="00AB026E">
            <w:pPr>
              <w:spacing w:after="0" w:line="240" w:lineRule="auto"/>
              <w:rPr>
                <w:rFonts w:ascii="Times New Roman" w:hAnsi="Times New Roman"/>
                <w:iCs/>
                <w:color w:val="A6A6A6"/>
                <w:sz w:val="24"/>
                <w:szCs w:val="24"/>
                <w:lang w:val="es-ES"/>
              </w:rPr>
            </w:pPr>
          </w:p>
          <w:p w:rsidR="00AB026E" w:rsidRPr="00D37BDF" w:rsidRDefault="00AB026E" w:rsidP="00AB026E">
            <w:pPr>
              <w:spacing w:after="0" w:line="240" w:lineRule="auto"/>
              <w:rPr>
                <w:rFonts w:ascii="Times New Roman" w:hAnsi="Times New Roman"/>
                <w:iCs/>
                <w:color w:val="A6A6A6"/>
                <w:sz w:val="24"/>
                <w:szCs w:val="24"/>
                <w:lang w:val="es-ES"/>
              </w:rPr>
            </w:pPr>
            <w:r w:rsidRPr="00D37BDF">
              <w:rPr>
                <w:rFonts w:ascii="Times New Roman" w:hAnsi="Times New Roman"/>
                <w:iCs/>
                <w:color w:val="A6A6A6"/>
                <w:sz w:val="24"/>
                <w:szCs w:val="24"/>
                <w:lang w:val="es-ES"/>
              </w:rPr>
              <w:t xml:space="preserve">Ejemplo 2: </w:t>
            </w:r>
          </w:p>
          <w:p w:rsidR="00AB026E" w:rsidRPr="00D37BDF" w:rsidRDefault="00AB026E" w:rsidP="00AB026E">
            <w:pPr>
              <w:spacing w:after="0" w:line="240" w:lineRule="auto"/>
              <w:rPr>
                <w:rFonts w:ascii="Times New Roman" w:hAnsi="Times New Roman"/>
                <w:iCs/>
                <w:color w:val="A6A6A6"/>
                <w:sz w:val="24"/>
                <w:szCs w:val="24"/>
                <w:lang w:val="es-ES"/>
              </w:rPr>
            </w:pPr>
          </w:p>
          <w:p w:rsidR="00AB026E" w:rsidRPr="00D37BDF" w:rsidRDefault="00AB026E" w:rsidP="00AB026E">
            <w:pPr>
              <w:spacing w:after="0" w:line="240" w:lineRule="auto"/>
              <w:rPr>
                <w:rFonts w:ascii="Times New Roman" w:hAnsi="Times New Roman"/>
                <w:sz w:val="24"/>
                <w:szCs w:val="24"/>
                <w:lang w:val="es-ES"/>
              </w:rPr>
            </w:pPr>
            <w:r w:rsidRPr="00D37BDF">
              <w:rPr>
                <w:rFonts w:ascii="Times New Roman" w:hAnsi="Times New Roman"/>
                <w:sz w:val="24"/>
                <w:szCs w:val="24"/>
              </w:rPr>
              <w:t xml:space="preserve">El </w:t>
            </w:r>
            <w:r w:rsidRPr="00D37BDF">
              <w:rPr>
                <w:rFonts w:ascii="Times New Roman" w:hAnsi="Times New Roman"/>
                <w:b/>
                <w:sz w:val="24"/>
                <w:szCs w:val="24"/>
              </w:rPr>
              <w:t>ARRENDATARIO</w:t>
            </w:r>
            <w:r w:rsidRPr="00D37BDF">
              <w:rPr>
                <w:rFonts w:ascii="Times New Roman" w:hAnsi="Times New Roman"/>
                <w:sz w:val="24"/>
                <w:szCs w:val="24"/>
              </w:rPr>
              <w:t xml:space="preserve"> se obliga a constituir a favor de XXXXXXXXXXX con </w:t>
            </w:r>
            <w:proofErr w:type="spellStart"/>
            <w:r w:rsidRPr="00D37BDF">
              <w:rPr>
                <w:rFonts w:ascii="Times New Roman" w:hAnsi="Times New Roman"/>
                <w:sz w:val="24"/>
                <w:szCs w:val="24"/>
              </w:rPr>
              <w:t>Nit</w:t>
            </w:r>
            <w:proofErr w:type="spellEnd"/>
            <w:r w:rsidRPr="00D37BDF">
              <w:rPr>
                <w:rFonts w:ascii="Times New Roman" w:hAnsi="Times New Roman"/>
                <w:sz w:val="24"/>
                <w:szCs w:val="24"/>
              </w:rPr>
              <w:t xml:space="preserve">. </w:t>
            </w:r>
            <w:proofErr w:type="spellStart"/>
            <w:r w:rsidRPr="00D37BDF">
              <w:rPr>
                <w:rFonts w:ascii="Times New Roman" w:hAnsi="Times New Roman"/>
                <w:sz w:val="24"/>
                <w:szCs w:val="24"/>
              </w:rPr>
              <w:t>Xxxxxxxxx</w:t>
            </w:r>
            <w:proofErr w:type="spellEnd"/>
            <w:r w:rsidRPr="00D37BDF">
              <w:rPr>
                <w:rFonts w:ascii="Times New Roman" w:hAnsi="Times New Roman"/>
                <w:sz w:val="24"/>
                <w:szCs w:val="24"/>
              </w:rPr>
              <w:t xml:space="preserve"> cualquiera de las siguientes garantías de conformidad con el artículo </w:t>
            </w:r>
            <w:r>
              <w:rPr>
                <w:rFonts w:ascii="Times New Roman" w:hAnsi="Times New Roman"/>
                <w:sz w:val="24"/>
                <w:szCs w:val="24"/>
              </w:rPr>
              <w:t xml:space="preserve">2.2.1.2.3.1.2 del decreto </w:t>
            </w:r>
            <w:r w:rsidRPr="00D37BDF">
              <w:rPr>
                <w:rFonts w:ascii="Times New Roman" w:hAnsi="Times New Roman"/>
                <w:sz w:val="24"/>
                <w:szCs w:val="24"/>
              </w:rPr>
              <w:t>10</w:t>
            </w:r>
            <w:r>
              <w:rPr>
                <w:rFonts w:ascii="Times New Roman" w:hAnsi="Times New Roman"/>
                <w:sz w:val="24"/>
                <w:szCs w:val="24"/>
              </w:rPr>
              <w:t>82 de 2015</w:t>
            </w:r>
            <w:r w:rsidRPr="00D37BDF">
              <w:rPr>
                <w:rFonts w:ascii="Times New Roman" w:hAnsi="Times New Roman"/>
                <w:sz w:val="24"/>
                <w:szCs w:val="24"/>
              </w:rPr>
              <w:t xml:space="preserve"> así: 1. Contrato de seguro contenido en póliza. 2. Patrimonio autónomo. 3. </w:t>
            </w:r>
            <w:r w:rsidRPr="00D37BDF">
              <w:rPr>
                <w:rFonts w:ascii="Times New Roman" w:hAnsi="Times New Roman"/>
                <w:sz w:val="24"/>
                <w:szCs w:val="24"/>
              </w:rPr>
              <w:lastRenderedPageBreak/>
              <w:t xml:space="preserve">Garantía bancaria, </w:t>
            </w:r>
            <w:r w:rsidRPr="00D37BDF">
              <w:rPr>
                <w:rFonts w:ascii="Times New Roman" w:hAnsi="Times New Roman"/>
                <w:sz w:val="24"/>
                <w:szCs w:val="24"/>
                <w:lang w:val="es-ES"/>
              </w:rPr>
              <w:t>que ampare los siguientes riesgos:</w:t>
            </w:r>
          </w:p>
          <w:p w:rsidR="00AB026E" w:rsidRPr="00D37BDF" w:rsidRDefault="00AB026E" w:rsidP="00AB026E">
            <w:pPr>
              <w:spacing w:after="0" w:line="240" w:lineRule="auto"/>
              <w:rPr>
                <w:rFonts w:ascii="Times New Roman" w:hAnsi="Times New Roman"/>
                <w:iCs/>
                <w:color w:val="A6A6A6"/>
                <w:sz w:val="24"/>
                <w:szCs w:val="24"/>
                <w:lang w:val="es-ES"/>
              </w:rPr>
            </w:pPr>
          </w:p>
          <w:p w:rsidR="00AB026E" w:rsidRPr="00D37BDF" w:rsidRDefault="00AB026E" w:rsidP="00AB026E">
            <w:pPr>
              <w:spacing w:after="0" w:line="240" w:lineRule="auto"/>
              <w:rPr>
                <w:rFonts w:ascii="Times New Roman" w:hAnsi="Times New Roman"/>
                <w:iCs/>
                <w:color w:val="A6A6A6"/>
                <w:sz w:val="24"/>
                <w:szCs w:val="24"/>
              </w:rPr>
            </w:pPr>
            <w:r w:rsidRPr="00D37BDF">
              <w:rPr>
                <w:rFonts w:ascii="Times New Roman" w:hAnsi="Times New Roman"/>
                <w:iCs/>
                <w:color w:val="A6A6A6"/>
                <w:sz w:val="24"/>
                <w:szCs w:val="24"/>
              </w:rPr>
              <w:t>&lt;Opte por algunos de los siguientes amparos  y elimine los demás, previa concertación con el  área jurídica.  El amparo de cumplimiento del contrato siempre debe incluirse&gt;</w:t>
            </w:r>
          </w:p>
          <w:p w:rsidR="00AB026E" w:rsidRPr="00D37BDF" w:rsidRDefault="00AB026E" w:rsidP="00AB026E">
            <w:pPr>
              <w:spacing w:after="0" w:line="240" w:lineRule="auto"/>
              <w:rPr>
                <w:rFonts w:ascii="Times New Roman" w:hAnsi="Times New Roman"/>
                <w:iCs/>
                <w:color w:val="A6A6A6"/>
                <w:sz w:val="24"/>
                <w:szCs w:val="24"/>
              </w:rPr>
            </w:pPr>
          </w:p>
          <w:p w:rsidR="00AB026E" w:rsidRPr="00D37BDF" w:rsidRDefault="00AB026E" w:rsidP="00AB026E">
            <w:pPr>
              <w:spacing w:after="0" w:line="240" w:lineRule="auto"/>
              <w:rPr>
                <w:rFonts w:ascii="Times New Roman" w:hAnsi="Times New Roman"/>
                <w:iCs/>
                <w:color w:val="A6A6A6"/>
                <w:sz w:val="24"/>
                <w:szCs w:val="24"/>
              </w:rPr>
            </w:pPr>
            <w:r w:rsidRPr="00D37BDF">
              <w:rPr>
                <w:rFonts w:ascii="Times New Roman" w:hAnsi="Times New Roman"/>
                <w:iCs/>
                <w:color w:val="A6A6A6"/>
                <w:sz w:val="24"/>
                <w:szCs w:val="24"/>
              </w:rPr>
              <w:t>Cumplimiento del contrato</w:t>
            </w:r>
          </w:p>
          <w:p w:rsidR="00AB026E" w:rsidRPr="00D37BDF" w:rsidRDefault="00AB026E" w:rsidP="00AB026E">
            <w:pPr>
              <w:spacing w:after="0" w:line="240" w:lineRule="auto"/>
              <w:rPr>
                <w:rFonts w:ascii="Times New Roman" w:hAnsi="Times New Roman"/>
                <w:iCs/>
                <w:color w:val="A6A6A6"/>
                <w:sz w:val="24"/>
                <w:szCs w:val="24"/>
              </w:rPr>
            </w:pPr>
            <w:r w:rsidRPr="00D37BDF">
              <w:rPr>
                <w:rFonts w:ascii="Times New Roman" w:hAnsi="Times New Roman"/>
                <w:iCs/>
                <w:color w:val="A6A6A6"/>
                <w:sz w:val="24"/>
                <w:szCs w:val="24"/>
              </w:rPr>
              <w:t>Los demás incumplimientos de obligaciones que la entidad estatal considere debe ser amparados de manera proporcional y acorde a la naturaleza del contrato</w:t>
            </w:r>
          </w:p>
          <w:p w:rsidR="00AB026E" w:rsidRPr="00D37BDF" w:rsidRDefault="00AB026E" w:rsidP="00AB026E">
            <w:pPr>
              <w:spacing w:after="0" w:line="240" w:lineRule="auto"/>
              <w:rPr>
                <w:rFonts w:ascii="Times New Roman" w:hAnsi="Times New Roman"/>
                <w:iCs/>
                <w:color w:val="A6A6A6"/>
                <w:sz w:val="24"/>
                <w:szCs w:val="24"/>
              </w:rPr>
            </w:pPr>
          </w:p>
          <w:p w:rsidR="00AB026E" w:rsidRPr="00D37BDF" w:rsidRDefault="00AB026E" w:rsidP="00AB026E">
            <w:pPr>
              <w:spacing w:after="0" w:line="240" w:lineRule="auto"/>
              <w:rPr>
                <w:rFonts w:ascii="Times New Roman" w:hAnsi="Times New Roman"/>
                <w:iCs/>
                <w:color w:val="A6A6A6"/>
                <w:sz w:val="24"/>
                <w:szCs w:val="24"/>
              </w:rPr>
            </w:pPr>
            <w:r w:rsidRPr="00D37BDF">
              <w:rPr>
                <w:rFonts w:ascii="Times New Roman" w:hAnsi="Times New Roman"/>
                <w:iCs/>
                <w:color w:val="A6A6A6"/>
                <w:sz w:val="24"/>
                <w:szCs w:val="24"/>
              </w:rPr>
              <w:t>&lt;En cada uno de los amparos seleccionados, se debe señalar el monto y tiempo de cobertura: (para determinar el monto y tiempo de cobertura debe verificarse frente a los artículo</w:t>
            </w:r>
            <w:r>
              <w:rPr>
                <w:rFonts w:ascii="Times New Roman" w:hAnsi="Times New Roman"/>
                <w:iCs/>
                <w:color w:val="A6A6A6"/>
                <w:sz w:val="24"/>
                <w:szCs w:val="24"/>
              </w:rPr>
              <w:t xml:space="preserve">s2.2.1.2.3.1.10 </w:t>
            </w:r>
            <w:r w:rsidRPr="00D37BDF">
              <w:rPr>
                <w:rFonts w:ascii="Times New Roman" w:hAnsi="Times New Roman"/>
                <w:iCs/>
                <w:color w:val="A6A6A6"/>
                <w:sz w:val="24"/>
                <w:szCs w:val="24"/>
              </w:rPr>
              <w:t xml:space="preserve">a </w:t>
            </w:r>
            <w:r>
              <w:rPr>
                <w:rFonts w:ascii="Times New Roman" w:hAnsi="Times New Roman"/>
                <w:iCs/>
                <w:color w:val="A6A6A6"/>
                <w:sz w:val="24"/>
                <w:szCs w:val="24"/>
              </w:rPr>
              <w:t xml:space="preserve">2.2.1.2.3.1.17 del decreto </w:t>
            </w:r>
            <w:r w:rsidRPr="00D37BDF">
              <w:rPr>
                <w:rFonts w:ascii="Times New Roman" w:hAnsi="Times New Roman"/>
                <w:iCs/>
                <w:color w:val="A6A6A6"/>
                <w:sz w:val="24"/>
                <w:szCs w:val="24"/>
              </w:rPr>
              <w:t>10</w:t>
            </w:r>
            <w:r>
              <w:rPr>
                <w:rFonts w:ascii="Times New Roman" w:hAnsi="Times New Roman"/>
                <w:iCs/>
                <w:color w:val="A6A6A6"/>
                <w:sz w:val="24"/>
                <w:szCs w:val="24"/>
              </w:rPr>
              <w:t>82 de 2015</w:t>
            </w:r>
            <w:r w:rsidRPr="00D37BDF">
              <w:rPr>
                <w:rFonts w:ascii="Times New Roman" w:hAnsi="Times New Roman"/>
                <w:iCs/>
                <w:color w:val="A6A6A6"/>
                <w:sz w:val="24"/>
                <w:szCs w:val="24"/>
              </w:rPr>
              <w:t>.&gt;</w:t>
            </w:r>
          </w:p>
          <w:p w:rsidR="00AB026E" w:rsidRPr="00D37BDF" w:rsidRDefault="00AB026E" w:rsidP="00AB026E">
            <w:pPr>
              <w:spacing w:after="0" w:line="240" w:lineRule="auto"/>
              <w:rPr>
                <w:rFonts w:ascii="Times New Roman" w:hAnsi="Times New Roman"/>
                <w:sz w:val="24"/>
                <w:szCs w:val="24"/>
              </w:rPr>
            </w:pPr>
          </w:p>
          <w:p w:rsidR="00AB026E" w:rsidRPr="00D37BDF" w:rsidRDefault="00AB026E" w:rsidP="00AB026E">
            <w:pPr>
              <w:spacing w:after="0" w:line="240" w:lineRule="auto"/>
              <w:rPr>
                <w:rFonts w:ascii="Times New Roman" w:hAnsi="Times New Roman"/>
                <w:b/>
                <w:sz w:val="24"/>
                <w:szCs w:val="24"/>
              </w:rPr>
            </w:pPr>
            <w:r w:rsidRPr="00D37BDF">
              <w:rPr>
                <w:rFonts w:ascii="Times New Roman" w:hAnsi="Times New Roman"/>
                <w:b/>
                <w:sz w:val="24"/>
                <w:szCs w:val="24"/>
              </w:rPr>
              <w:t xml:space="preserve">Póliza de responsabilidad civil extracontractual. </w:t>
            </w:r>
          </w:p>
          <w:p w:rsidR="00AB026E" w:rsidRPr="00D37BDF" w:rsidRDefault="00AB026E" w:rsidP="00AB026E">
            <w:pPr>
              <w:spacing w:after="0" w:line="240" w:lineRule="auto"/>
              <w:rPr>
                <w:rFonts w:ascii="Times New Roman" w:hAnsi="Times New Roman"/>
                <w:sz w:val="24"/>
                <w:szCs w:val="24"/>
              </w:rPr>
            </w:pPr>
          </w:p>
          <w:p w:rsidR="00AB026E" w:rsidRPr="00D37BDF" w:rsidRDefault="00AB026E" w:rsidP="00AB026E">
            <w:pPr>
              <w:spacing w:after="0" w:line="240" w:lineRule="auto"/>
              <w:rPr>
                <w:rFonts w:ascii="Times New Roman" w:hAnsi="Times New Roman"/>
                <w:iCs/>
                <w:color w:val="A6A6A6"/>
                <w:sz w:val="24"/>
                <w:szCs w:val="24"/>
              </w:rPr>
            </w:pPr>
            <w:r w:rsidRPr="00D37BDF">
              <w:rPr>
                <w:rFonts w:ascii="Times New Roman" w:hAnsi="Times New Roman"/>
                <w:iCs/>
                <w:color w:val="A6A6A6"/>
                <w:sz w:val="24"/>
                <w:szCs w:val="24"/>
              </w:rPr>
              <w:t>&lt;La Entidad o el ARRENDADOR podrá solicitar el otorgamiento de una póliza de responsabilidad civil extracontractual que protejan ante eventuales reclamaciones de terceros derivadas de la responsabilidad extracontractual que surja de las actuaciones, hechos u omisiones del ARRENDADOR o ARRENDATARIO.</w:t>
            </w:r>
          </w:p>
          <w:p w:rsidR="00AB026E" w:rsidRPr="00D37BDF" w:rsidRDefault="00AB026E" w:rsidP="00AB026E">
            <w:pPr>
              <w:spacing w:after="0" w:line="240" w:lineRule="auto"/>
              <w:rPr>
                <w:rFonts w:ascii="Times New Roman" w:hAnsi="Times New Roman"/>
                <w:iCs/>
                <w:color w:val="A6A6A6"/>
                <w:sz w:val="24"/>
                <w:szCs w:val="24"/>
              </w:rPr>
            </w:pPr>
          </w:p>
          <w:p w:rsidR="00AB026E" w:rsidRPr="00D37BDF" w:rsidRDefault="00AB026E" w:rsidP="00AB026E">
            <w:pPr>
              <w:spacing w:after="0" w:line="240" w:lineRule="auto"/>
              <w:rPr>
                <w:rFonts w:ascii="Times New Roman" w:hAnsi="Times New Roman"/>
                <w:iCs/>
                <w:color w:val="A6A6A6"/>
                <w:sz w:val="24"/>
                <w:szCs w:val="24"/>
              </w:rPr>
            </w:pPr>
            <w:r w:rsidRPr="00D37BDF">
              <w:rPr>
                <w:rFonts w:ascii="Times New Roman" w:hAnsi="Times New Roman"/>
                <w:iCs/>
                <w:color w:val="A6A6A6"/>
                <w:sz w:val="24"/>
                <w:szCs w:val="24"/>
              </w:rPr>
              <w:t>La Entidad o el ARRENDADOR podrá exigir que la póliza de responsabilidad extracontractual cubra también los perjuicios ocasionados por eventuales reclamaciones de terceros derivadas de la responsabilidad extracontractual que surjan de las actuaciones, hechos u omisiones de los subcontratistas autorizados o en su defecto, que acredite que el subcontratista cuenta con un seguro propio con el mismo objeto y que la Entidad Estatal o el ARRENDADOR sea el asegurado.</w:t>
            </w:r>
          </w:p>
          <w:p w:rsidR="00AB026E" w:rsidRPr="00D37BDF" w:rsidRDefault="00AB026E" w:rsidP="00AB026E">
            <w:pPr>
              <w:spacing w:after="0" w:line="240" w:lineRule="auto"/>
              <w:rPr>
                <w:rFonts w:ascii="Times New Roman" w:hAnsi="Times New Roman"/>
                <w:iCs/>
                <w:color w:val="A6A6A6"/>
                <w:sz w:val="24"/>
                <w:szCs w:val="24"/>
              </w:rPr>
            </w:pPr>
          </w:p>
          <w:p w:rsidR="00AB026E" w:rsidRPr="00D37BDF" w:rsidRDefault="00AB026E" w:rsidP="00AB026E">
            <w:pPr>
              <w:spacing w:after="0" w:line="240" w:lineRule="auto"/>
              <w:rPr>
                <w:rFonts w:ascii="Times New Roman" w:hAnsi="Times New Roman"/>
                <w:iCs/>
                <w:color w:val="A6A6A6"/>
                <w:sz w:val="24"/>
                <w:szCs w:val="24"/>
              </w:rPr>
            </w:pPr>
            <w:r w:rsidRPr="00D37BDF">
              <w:rPr>
                <w:rFonts w:ascii="Times New Roman" w:hAnsi="Times New Roman"/>
                <w:iCs/>
                <w:color w:val="A6A6A6"/>
                <w:sz w:val="24"/>
                <w:szCs w:val="24"/>
              </w:rPr>
              <w:t xml:space="preserve">En cada uno de los amparos seleccionados, se debe señalar el monto y tiempo de cobertura: (para determinar el monto y tiempo de cobertura debe verificarse frente a los artículo </w:t>
            </w:r>
            <w:r w:rsidRPr="004C1C56">
              <w:rPr>
                <w:rFonts w:ascii="Times New Roman" w:hAnsi="Times New Roman"/>
                <w:iCs/>
                <w:color w:val="A6A6A6"/>
                <w:sz w:val="24"/>
                <w:szCs w:val="24"/>
              </w:rPr>
              <w:t>artículos 2.2.1.2.3.1.10 a 2.2.1.2.3.1.17 del decreto 1082 de 2015</w:t>
            </w:r>
            <w:r w:rsidRPr="00D37BDF">
              <w:rPr>
                <w:rFonts w:ascii="Times New Roman" w:hAnsi="Times New Roman"/>
                <w:iCs/>
                <w:color w:val="A6A6A6"/>
                <w:sz w:val="24"/>
                <w:szCs w:val="24"/>
              </w:rPr>
              <w:t>. &gt;</w:t>
            </w:r>
          </w:p>
        </w:tc>
      </w:tr>
      <w:tr w:rsidR="00AB026E" w:rsidRPr="00D37BDF" w:rsidTr="004E5049">
        <w:trPr>
          <w:trHeight w:val="226"/>
          <w:jc w:val="center"/>
        </w:trPr>
        <w:tc>
          <w:tcPr>
            <w:tcW w:w="9580" w:type="dxa"/>
            <w:gridSpan w:val="2"/>
            <w:shd w:val="pct15" w:color="auto" w:fill="auto"/>
            <w:vAlign w:val="center"/>
          </w:tcPr>
          <w:p w:rsidR="00AB026E" w:rsidRPr="00D37BDF" w:rsidRDefault="00AB026E" w:rsidP="00AB026E">
            <w:pPr>
              <w:numPr>
                <w:ilvl w:val="0"/>
                <w:numId w:val="2"/>
              </w:numPr>
              <w:tabs>
                <w:tab w:val="left" w:pos="0"/>
              </w:tabs>
              <w:spacing w:after="0" w:line="240" w:lineRule="auto"/>
              <w:jc w:val="both"/>
              <w:rPr>
                <w:rFonts w:ascii="Times New Roman" w:hAnsi="Times New Roman"/>
                <w:b/>
                <w:sz w:val="24"/>
                <w:szCs w:val="24"/>
              </w:rPr>
            </w:pPr>
            <w:r w:rsidRPr="00D37BDF">
              <w:rPr>
                <w:rFonts w:ascii="Times New Roman" w:hAnsi="Times New Roman"/>
                <w:b/>
                <w:sz w:val="24"/>
                <w:szCs w:val="24"/>
              </w:rPr>
              <w:lastRenderedPageBreak/>
              <w:t>LIQUIDACIÓN</w:t>
            </w:r>
          </w:p>
        </w:tc>
      </w:tr>
      <w:tr w:rsidR="00AB026E" w:rsidRPr="00D37BDF" w:rsidTr="004E5049">
        <w:trPr>
          <w:trHeight w:val="1456"/>
          <w:jc w:val="center"/>
        </w:trPr>
        <w:tc>
          <w:tcPr>
            <w:tcW w:w="9580" w:type="dxa"/>
            <w:gridSpan w:val="2"/>
            <w:shd w:val="clear" w:color="auto" w:fill="auto"/>
          </w:tcPr>
          <w:p w:rsidR="00AB026E" w:rsidRPr="00D37BDF" w:rsidRDefault="00AB026E" w:rsidP="00AB026E">
            <w:pPr>
              <w:spacing w:after="0" w:line="240" w:lineRule="auto"/>
              <w:rPr>
                <w:rFonts w:ascii="Times New Roman" w:hAnsi="Times New Roman"/>
                <w:color w:val="A6A6A6"/>
                <w:sz w:val="24"/>
                <w:szCs w:val="24"/>
              </w:rPr>
            </w:pPr>
            <w:r w:rsidRPr="00D37BDF">
              <w:rPr>
                <w:rFonts w:ascii="Times New Roman" w:hAnsi="Times New Roman"/>
                <w:color w:val="A6A6A6"/>
                <w:sz w:val="24"/>
                <w:szCs w:val="24"/>
              </w:rPr>
              <w:t>&lt;de acuerdo con lo dispuesto en el artículo 60 de la ley 80 de 1993 modificado por el artículo 217 del decreto 019 de 2012,  los contratos considerados de tracto sucesivo, es decir, aquellos cuya ejecución se prolongue en el tiempo y los demás que lo requieran, deben ser liquidados;  teniendo en cuenta que la liquidación es una etapa posterior a la terminación del contrato en la cual se realiza un balance material y financiero de la ejecución del mismo, donde se da fin al negocio jurídico con el reconocimiento de las prestaciones reciprocas (saldos a favor de las partes, cruce de cuentas, conciliaciones o transacciones pactadas declaraciones de paz y salvo que haya lugar).&gt;</w:t>
            </w:r>
          </w:p>
          <w:p w:rsidR="00AB026E" w:rsidRPr="00D37BDF" w:rsidRDefault="00AB026E" w:rsidP="00AB026E">
            <w:pPr>
              <w:spacing w:after="0" w:line="240" w:lineRule="auto"/>
              <w:jc w:val="center"/>
              <w:rPr>
                <w:rFonts w:ascii="Times New Roman" w:hAnsi="Times New Roman"/>
                <w:color w:val="A6A6A6"/>
                <w:sz w:val="24"/>
                <w:szCs w:val="24"/>
              </w:rPr>
            </w:pPr>
          </w:p>
          <w:p w:rsidR="00AB026E" w:rsidRPr="00D37BDF" w:rsidRDefault="00AB026E" w:rsidP="00AB026E">
            <w:pPr>
              <w:spacing w:after="0" w:line="240" w:lineRule="auto"/>
              <w:rPr>
                <w:rFonts w:ascii="Times New Roman" w:hAnsi="Times New Roman"/>
                <w:sz w:val="24"/>
                <w:szCs w:val="24"/>
              </w:rPr>
            </w:pPr>
            <w:r w:rsidRPr="00D37BDF">
              <w:rPr>
                <w:rFonts w:ascii="Times New Roman" w:hAnsi="Times New Roman"/>
                <w:sz w:val="24"/>
                <w:szCs w:val="24"/>
              </w:rPr>
              <w:t xml:space="preserve">Ejemplo: </w:t>
            </w:r>
          </w:p>
          <w:p w:rsidR="00AB026E" w:rsidRPr="00D37BDF" w:rsidRDefault="00AB026E" w:rsidP="00AB026E">
            <w:pPr>
              <w:spacing w:after="0" w:line="240" w:lineRule="auto"/>
              <w:rPr>
                <w:rFonts w:ascii="Times New Roman" w:hAnsi="Times New Roman"/>
                <w:sz w:val="24"/>
                <w:szCs w:val="24"/>
              </w:rPr>
            </w:pPr>
          </w:p>
          <w:p w:rsidR="00AB026E" w:rsidRPr="00D37BDF" w:rsidRDefault="00AB026E" w:rsidP="00AB026E">
            <w:pPr>
              <w:spacing w:after="0" w:line="240" w:lineRule="auto"/>
              <w:rPr>
                <w:rFonts w:ascii="Times New Roman" w:hAnsi="Times New Roman"/>
                <w:color w:val="A6A6A6"/>
                <w:sz w:val="24"/>
                <w:szCs w:val="24"/>
                <w:lang w:val="es-ES"/>
              </w:rPr>
            </w:pPr>
            <w:r w:rsidRPr="00D37BDF">
              <w:rPr>
                <w:rFonts w:ascii="Times New Roman" w:hAnsi="Times New Roman"/>
                <w:sz w:val="24"/>
                <w:szCs w:val="24"/>
              </w:rPr>
              <w:t xml:space="preserve">El contrato será objeto de liquidación dentro de los seis (6) meses siguientes al vencimiento del </w:t>
            </w:r>
            <w:r w:rsidRPr="00D37BDF">
              <w:rPr>
                <w:rFonts w:ascii="Times New Roman" w:hAnsi="Times New Roman"/>
                <w:sz w:val="24"/>
                <w:szCs w:val="24"/>
              </w:rPr>
              <w:lastRenderedPageBreak/>
              <w:t>plazo de ejecución, de conformidad con lo establecido en los Artículos 11 de la Ley 1150 de 2007y 60 de la Ley 80 de 1993 modificado por el artículo 217 del Decreto Ley 019 de 2012.</w:t>
            </w:r>
          </w:p>
        </w:tc>
      </w:tr>
      <w:tr w:rsidR="00AB026E" w:rsidRPr="00D37BDF" w:rsidTr="004E5049">
        <w:tblPrEx>
          <w:shd w:val="clear" w:color="auto" w:fill="auto"/>
        </w:tblPrEx>
        <w:trPr>
          <w:trHeight w:val="2183"/>
          <w:jc w:val="center"/>
        </w:trPr>
        <w:tc>
          <w:tcPr>
            <w:tcW w:w="4610" w:type="dxa"/>
            <w:shd w:val="clear" w:color="auto" w:fill="D9D9D9"/>
            <w:vAlign w:val="center"/>
          </w:tcPr>
          <w:p w:rsidR="00AB026E" w:rsidRPr="00D37BDF" w:rsidRDefault="00AB026E" w:rsidP="00AB026E">
            <w:pPr>
              <w:spacing w:line="240" w:lineRule="auto"/>
              <w:jc w:val="center"/>
              <w:rPr>
                <w:rFonts w:ascii="Times New Roman" w:hAnsi="Times New Roman"/>
                <w:color w:val="000000"/>
                <w:sz w:val="24"/>
                <w:szCs w:val="24"/>
              </w:rPr>
            </w:pPr>
          </w:p>
          <w:p w:rsidR="00AB026E" w:rsidRPr="00D37BDF" w:rsidRDefault="00AB026E" w:rsidP="00AB026E">
            <w:pPr>
              <w:spacing w:line="240" w:lineRule="auto"/>
              <w:jc w:val="center"/>
              <w:rPr>
                <w:rFonts w:ascii="Times New Roman" w:hAnsi="Times New Roman"/>
                <w:color w:val="000000"/>
                <w:sz w:val="24"/>
                <w:szCs w:val="24"/>
              </w:rPr>
            </w:pPr>
            <w:r w:rsidRPr="00D37BDF">
              <w:rPr>
                <w:rFonts w:ascii="Times New Roman" w:hAnsi="Times New Roman"/>
                <w:color w:val="000000"/>
                <w:sz w:val="24"/>
                <w:szCs w:val="24"/>
              </w:rPr>
              <w:t xml:space="preserve">FIRMA SOLICITANTE </w:t>
            </w:r>
          </w:p>
          <w:p w:rsidR="00AB026E" w:rsidRPr="00D37BDF" w:rsidRDefault="00AB026E" w:rsidP="00AB026E">
            <w:pPr>
              <w:spacing w:line="240" w:lineRule="auto"/>
              <w:jc w:val="center"/>
              <w:rPr>
                <w:rFonts w:ascii="Times New Roman" w:hAnsi="Times New Roman"/>
                <w:color w:val="808080"/>
                <w:sz w:val="24"/>
                <w:szCs w:val="24"/>
              </w:rPr>
            </w:pPr>
            <w:r w:rsidRPr="00D37BDF">
              <w:rPr>
                <w:rFonts w:ascii="Times New Roman" w:hAnsi="Times New Roman"/>
                <w:color w:val="808080"/>
                <w:sz w:val="24"/>
                <w:szCs w:val="24"/>
              </w:rPr>
              <w:t>(Subdirector (a) y/o Asesor (a) y equipo de trabajo que participó en la elaboración del Estudio Previo)</w:t>
            </w:r>
          </w:p>
        </w:tc>
        <w:tc>
          <w:tcPr>
            <w:tcW w:w="4970" w:type="dxa"/>
          </w:tcPr>
          <w:p w:rsidR="00AB026E" w:rsidRPr="00D37BDF" w:rsidRDefault="00AB026E" w:rsidP="00AB026E">
            <w:pPr>
              <w:pStyle w:val="NormalWeb"/>
            </w:pPr>
          </w:p>
          <w:p w:rsidR="00AB026E" w:rsidRPr="00D37BDF" w:rsidRDefault="00AB026E" w:rsidP="00AB026E">
            <w:pPr>
              <w:pStyle w:val="NormalWeb"/>
            </w:pPr>
          </w:p>
          <w:p w:rsidR="00AB026E" w:rsidRPr="00D37BDF" w:rsidRDefault="00AB026E" w:rsidP="00AB026E">
            <w:pPr>
              <w:pStyle w:val="NormalWeb"/>
            </w:pPr>
          </w:p>
          <w:p w:rsidR="00AB026E" w:rsidRPr="00D37BDF" w:rsidRDefault="00AB026E" w:rsidP="00AB026E">
            <w:pPr>
              <w:pStyle w:val="NormalWeb"/>
            </w:pPr>
          </w:p>
          <w:p w:rsidR="00AB026E" w:rsidRPr="00D37BDF" w:rsidRDefault="00AB026E" w:rsidP="00AB026E">
            <w:pPr>
              <w:pStyle w:val="NormalWeb"/>
            </w:pPr>
          </w:p>
          <w:p w:rsidR="00AB026E" w:rsidRPr="00D37BDF" w:rsidRDefault="00AB026E" w:rsidP="00AB026E">
            <w:pPr>
              <w:pStyle w:val="NormalWeb"/>
            </w:pPr>
            <w:r w:rsidRPr="00D37BDF">
              <w:t>______________________________</w:t>
            </w:r>
          </w:p>
          <w:p w:rsidR="00AB026E" w:rsidRPr="00D37BDF" w:rsidRDefault="00AB026E" w:rsidP="00AB026E">
            <w:pPr>
              <w:pStyle w:val="NormalWeb"/>
            </w:pPr>
            <w:r w:rsidRPr="00D37BDF">
              <w:t>&lt;Incluya nombre&gt;</w:t>
            </w:r>
          </w:p>
        </w:tc>
      </w:tr>
      <w:tr w:rsidR="00AB026E" w:rsidRPr="00D37BDF" w:rsidTr="004E5049">
        <w:tblPrEx>
          <w:shd w:val="clear" w:color="auto" w:fill="auto"/>
        </w:tblPrEx>
        <w:trPr>
          <w:trHeight w:val="411"/>
          <w:jc w:val="center"/>
        </w:trPr>
        <w:tc>
          <w:tcPr>
            <w:tcW w:w="4610" w:type="dxa"/>
            <w:shd w:val="clear" w:color="auto" w:fill="auto"/>
            <w:vAlign w:val="center"/>
          </w:tcPr>
          <w:p w:rsidR="00AB026E" w:rsidRPr="00D37BDF" w:rsidRDefault="00AB026E" w:rsidP="00AB026E">
            <w:pPr>
              <w:spacing w:line="240" w:lineRule="auto"/>
              <w:rPr>
                <w:rFonts w:ascii="Times New Roman" w:hAnsi="Times New Roman"/>
                <w:sz w:val="24"/>
                <w:szCs w:val="24"/>
              </w:rPr>
            </w:pPr>
            <w:r w:rsidRPr="00D37BDF">
              <w:rPr>
                <w:rFonts w:ascii="Times New Roman" w:hAnsi="Times New Roman"/>
                <w:sz w:val="24"/>
                <w:szCs w:val="24"/>
              </w:rPr>
              <w:t>Elaboró: &lt;Incluya nombre&gt;</w:t>
            </w:r>
          </w:p>
        </w:tc>
        <w:tc>
          <w:tcPr>
            <w:tcW w:w="4970" w:type="dxa"/>
            <w:vAlign w:val="center"/>
          </w:tcPr>
          <w:p w:rsidR="00AB026E" w:rsidRPr="00D37BDF" w:rsidRDefault="00AB026E" w:rsidP="00AB026E">
            <w:pPr>
              <w:spacing w:line="240" w:lineRule="auto"/>
              <w:rPr>
                <w:rFonts w:ascii="Times New Roman" w:hAnsi="Times New Roman"/>
                <w:sz w:val="24"/>
                <w:szCs w:val="24"/>
              </w:rPr>
            </w:pPr>
            <w:proofErr w:type="spellStart"/>
            <w:r w:rsidRPr="00D37BDF">
              <w:rPr>
                <w:rFonts w:ascii="Times New Roman" w:hAnsi="Times New Roman"/>
                <w:sz w:val="24"/>
                <w:szCs w:val="24"/>
              </w:rPr>
              <w:t>Vo</w:t>
            </w:r>
            <w:proofErr w:type="spellEnd"/>
            <w:r w:rsidRPr="00D37BDF">
              <w:rPr>
                <w:rFonts w:ascii="Times New Roman" w:hAnsi="Times New Roman"/>
                <w:sz w:val="24"/>
                <w:szCs w:val="24"/>
              </w:rPr>
              <w:t>. Bo.</w:t>
            </w:r>
          </w:p>
        </w:tc>
      </w:tr>
      <w:tr w:rsidR="00AB026E" w:rsidRPr="00D37BDF" w:rsidTr="004E5049">
        <w:tblPrEx>
          <w:shd w:val="clear" w:color="auto" w:fill="auto"/>
        </w:tblPrEx>
        <w:trPr>
          <w:trHeight w:val="279"/>
          <w:jc w:val="center"/>
        </w:trPr>
        <w:tc>
          <w:tcPr>
            <w:tcW w:w="4610" w:type="dxa"/>
            <w:shd w:val="clear" w:color="auto" w:fill="auto"/>
            <w:vAlign w:val="center"/>
          </w:tcPr>
          <w:p w:rsidR="00AB026E" w:rsidRPr="00D37BDF" w:rsidRDefault="00AB026E" w:rsidP="00AB026E">
            <w:pPr>
              <w:spacing w:line="240" w:lineRule="auto"/>
              <w:rPr>
                <w:rFonts w:ascii="Times New Roman" w:hAnsi="Times New Roman"/>
                <w:sz w:val="24"/>
                <w:szCs w:val="24"/>
              </w:rPr>
            </w:pPr>
            <w:r w:rsidRPr="00D37BDF">
              <w:rPr>
                <w:rFonts w:ascii="Times New Roman" w:hAnsi="Times New Roman"/>
                <w:sz w:val="24"/>
                <w:szCs w:val="24"/>
              </w:rPr>
              <w:t>Revisó: &lt;Incluya nombre&gt;</w:t>
            </w:r>
          </w:p>
        </w:tc>
        <w:tc>
          <w:tcPr>
            <w:tcW w:w="4970" w:type="dxa"/>
            <w:vAlign w:val="center"/>
          </w:tcPr>
          <w:p w:rsidR="00AB026E" w:rsidRPr="00D37BDF" w:rsidRDefault="00AB026E" w:rsidP="00AB026E">
            <w:pPr>
              <w:spacing w:line="240" w:lineRule="auto"/>
              <w:rPr>
                <w:rFonts w:ascii="Times New Roman" w:hAnsi="Times New Roman"/>
                <w:sz w:val="24"/>
                <w:szCs w:val="24"/>
              </w:rPr>
            </w:pPr>
            <w:proofErr w:type="spellStart"/>
            <w:r w:rsidRPr="00D37BDF">
              <w:rPr>
                <w:rFonts w:ascii="Times New Roman" w:hAnsi="Times New Roman"/>
                <w:sz w:val="24"/>
                <w:szCs w:val="24"/>
              </w:rPr>
              <w:t>Vo</w:t>
            </w:r>
            <w:proofErr w:type="spellEnd"/>
            <w:r w:rsidRPr="00D37BDF">
              <w:rPr>
                <w:rFonts w:ascii="Times New Roman" w:hAnsi="Times New Roman"/>
                <w:sz w:val="24"/>
                <w:szCs w:val="24"/>
              </w:rPr>
              <w:t>. Bo.</w:t>
            </w:r>
          </w:p>
        </w:tc>
      </w:tr>
    </w:tbl>
    <w:p w:rsidR="00AB026E" w:rsidRDefault="00AB026E" w:rsidP="00AB026E">
      <w:pPr>
        <w:spacing w:line="240" w:lineRule="auto"/>
      </w:pPr>
    </w:p>
    <w:p w:rsidR="00AB026E" w:rsidRDefault="00AB026E" w:rsidP="00AB026E">
      <w:pPr>
        <w:spacing w:line="240" w:lineRule="auto"/>
      </w:pPr>
    </w:p>
    <w:p w:rsidR="00AB026E" w:rsidRDefault="00AB026E" w:rsidP="00AB026E">
      <w:pPr>
        <w:spacing w:line="240" w:lineRule="auto"/>
      </w:pPr>
    </w:p>
    <w:p w:rsidR="00AB026E" w:rsidRDefault="00AB026E" w:rsidP="00AB026E">
      <w:pPr>
        <w:spacing w:line="240" w:lineRule="auto"/>
      </w:pPr>
    </w:p>
    <w:p w:rsidR="00AB026E" w:rsidRDefault="00AB026E" w:rsidP="00AB026E">
      <w:pPr>
        <w:spacing w:line="240" w:lineRule="auto"/>
      </w:pPr>
    </w:p>
    <w:p w:rsidR="00AB026E" w:rsidRDefault="00AB026E" w:rsidP="00AB026E">
      <w:pPr>
        <w:spacing w:line="240" w:lineRule="auto"/>
      </w:pPr>
    </w:p>
    <w:sectPr w:rsidR="00AB026E" w:rsidSect="00682C2B">
      <w:headerReference w:type="default" r:id="rId9"/>
      <w:footerReference w:type="default" r:id="rId10"/>
      <w:pgSz w:w="12240" w:h="15840"/>
      <w:pgMar w:top="1417" w:right="1701" w:bottom="1417" w:left="1701"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D8" w:rsidRDefault="006842D8" w:rsidP="00AD3A4A">
      <w:pPr>
        <w:spacing w:after="0" w:line="240" w:lineRule="auto"/>
      </w:pPr>
      <w:r>
        <w:separator/>
      </w:r>
    </w:p>
  </w:endnote>
  <w:endnote w:type="continuationSeparator" w:id="0">
    <w:p w:rsidR="006842D8" w:rsidRDefault="006842D8" w:rsidP="00AD3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6463988"/>
      <w:docPartObj>
        <w:docPartGallery w:val="Page Numbers (Bottom of Page)"/>
        <w:docPartUnique/>
      </w:docPartObj>
    </w:sdtPr>
    <w:sdtContent>
      <w:sdt>
        <w:sdtPr>
          <w:rPr>
            <w:rFonts w:ascii="Times New Roman" w:hAnsi="Times New Roman" w:cs="Times New Roman"/>
            <w:sz w:val="24"/>
            <w:szCs w:val="24"/>
          </w:rPr>
          <w:id w:val="216747587"/>
          <w:docPartObj>
            <w:docPartGallery w:val="Page Numbers (Top of Page)"/>
            <w:docPartUnique/>
          </w:docPartObj>
        </w:sdtPr>
        <w:sdtContent>
          <w:p w:rsidR="000B765F" w:rsidRPr="000B765F" w:rsidRDefault="000B765F" w:rsidP="000B765F">
            <w:pPr>
              <w:pStyle w:val="Piedepgina"/>
              <w:rPr>
                <w:rFonts w:ascii="Times New Roman" w:hAnsi="Times New Roman" w:cs="Times New Roman"/>
                <w:sz w:val="24"/>
                <w:szCs w:val="24"/>
              </w:rPr>
            </w:pPr>
            <w:r>
              <w:rPr>
                <w:rFonts w:ascii="Times New Roman" w:hAnsi="Times New Roman" w:cs="Times New Roman"/>
                <w:sz w:val="24"/>
                <w:szCs w:val="24"/>
              </w:rPr>
              <w:t xml:space="preserve">JC-F43-V7   </w:t>
            </w:r>
            <w:r w:rsidRPr="000B765F">
              <w:rPr>
                <w:rFonts w:ascii="Times New Roman" w:hAnsi="Times New Roman" w:cs="Times New Roman"/>
                <w:sz w:val="24"/>
                <w:szCs w:val="24"/>
              </w:rPr>
              <w:t xml:space="preserve">                                                                                                        Página </w:t>
            </w:r>
            <w:r w:rsidR="007B25BE" w:rsidRPr="000B765F">
              <w:rPr>
                <w:rFonts w:ascii="Times New Roman" w:hAnsi="Times New Roman" w:cs="Times New Roman"/>
                <w:b/>
                <w:sz w:val="24"/>
                <w:szCs w:val="24"/>
              </w:rPr>
              <w:fldChar w:fldCharType="begin"/>
            </w:r>
            <w:r w:rsidRPr="000B765F">
              <w:rPr>
                <w:rFonts w:ascii="Times New Roman" w:hAnsi="Times New Roman" w:cs="Times New Roman"/>
                <w:b/>
                <w:sz w:val="24"/>
                <w:szCs w:val="24"/>
              </w:rPr>
              <w:instrText>PAGE</w:instrText>
            </w:r>
            <w:r w:rsidR="007B25BE" w:rsidRPr="000B765F">
              <w:rPr>
                <w:rFonts w:ascii="Times New Roman" w:hAnsi="Times New Roman" w:cs="Times New Roman"/>
                <w:b/>
                <w:sz w:val="24"/>
                <w:szCs w:val="24"/>
              </w:rPr>
              <w:fldChar w:fldCharType="separate"/>
            </w:r>
            <w:r w:rsidR="00B44341">
              <w:rPr>
                <w:rFonts w:ascii="Times New Roman" w:hAnsi="Times New Roman" w:cs="Times New Roman"/>
                <w:b/>
                <w:noProof/>
                <w:sz w:val="24"/>
                <w:szCs w:val="24"/>
              </w:rPr>
              <w:t>1</w:t>
            </w:r>
            <w:r w:rsidR="007B25BE" w:rsidRPr="000B765F">
              <w:rPr>
                <w:rFonts w:ascii="Times New Roman" w:hAnsi="Times New Roman" w:cs="Times New Roman"/>
                <w:b/>
                <w:sz w:val="24"/>
                <w:szCs w:val="24"/>
              </w:rPr>
              <w:fldChar w:fldCharType="end"/>
            </w:r>
            <w:r w:rsidRPr="000B765F">
              <w:rPr>
                <w:rFonts w:ascii="Times New Roman" w:hAnsi="Times New Roman" w:cs="Times New Roman"/>
                <w:sz w:val="24"/>
                <w:szCs w:val="24"/>
              </w:rPr>
              <w:t xml:space="preserve"> de </w:t>
            </w:r>
            <w:r w:rsidR="007B25BE" w:rsidRPr="000B765F">
              <w:rPr>
                <w:rFonts w:ascii="Times New Roman" w:hAnsi="Times New Roman" w:cs="Times New Roman"/>
                <w:b/>
                <w:sz w:val="24"/>
                <w:szCs w:val="24"/>
              </w:rPr>
              <w:fldChar w:fldCharType="begin"/>
            </w:r>
            <w:r w:rsidRPr="000B765F">
              <w:rPr>
                <w:rFonts w:ascii="Times New Roman" w:hAnsi="Times New Roman" w:cs="Times New Roman"/>
                <w:b/>
                <w:sz w:val="24"/>
                <w:szCs w:val="24"/>
              </w:rPr>
              <w:instrText>NUMPAGES</w:instrText>
            </w:r>
            <w:r w:rsidR="007B25BE" w:rsidRPr="000B765F">
              <w:rPr>
                <w:rFonts w:ascii="Times New Roman" w:hAnsi="Times New Roman" w:cs="Times New Roman"/>
                <w:b/>
                <w:sz w:val="24"/>
                <w:szCs w:val="24"/>
              </w:rPr>
              <w:fldChar w:fldCharType="separate"/>
            </w:r>
            <w:r w:rsidR="00B44341">
              <w:rPr>
                <w:rFonts w:ascii="Times New Roman" w:hAnsi="Times New Roman" w:cs="Times New Roman"/>
                <w:b/>
                <w:noProof/>
                <w:sz w:val="24"/>
                <w:szCs w:val="24"/>
              </w:rPr>
              <w:t>9</w:t>
            </w:r>
            <w:r w:rsidR="007B25BE" w:rsidRPr="000B765F">
              <w:rPr>
                <w:rFonts w:ascii="Times New Roman" w:hAnsi="Times New Roman" w:cs="Times New Roman"/>
                <w:b/>
                <w:sz w:val="24"/>
                <w:szCs w:val="24"/>
              </w:rPr>
              <w:fldChar w:fldCharType="end"/>
            </w:r>
          </w:p>
        </w:sdtContent>
      </w:sdt>
    </w:sdtContent>
  </w:sdt>
  <w:p w:rsidR="000B765F" w:rsidRDefault="000B76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D8" w:rsidRDefault="006842D8" w:rsidP="00AD3A4A">
      <w:pPr>
        <w:spacing w:after="0" w:line="240" w:lineRule="auto"/>
      </w:pPr>
      <w:r>
        <w:separator/>
      </w:r>
    </w:p>
  </w:footnote>
  <w:footnote w:type="continuationSeparator" w:id="0">
    <w:p w:rsidR="006842D8" w:rsidRDefault="006842D8" w:rsidP="00AD3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0" w:type="pct"/>
      <w:jc w:val="center"/>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7941"/>
    </w:tblGrid>
    <w:tr w:rsidR="000B765F" w:rsidRPr="001E0F6A" w:rsidTr="000B765F">
      <w:trPr>
        <w:cantSplit/>
        <w:trHeight w:val="450"/>
        <w:jc w:val="center"/>
      </w:trPr>
      <w:tc>
        <w:tcPr>
          <w:tcW w:w="863" w:type="pct"/>
          <w:vMerge w:val="restart"/>
          <w:tcBorders>
            <w:top w:val="single" w:sz="4" w:space="0" w:color="auto"/>
            <w:left w:val="single" w:sz="4" w:space="0" w:color="auto"/>
            <w:bottom w:val="single" w:sz="4" w:space="0" w:color="auto"/>
            <w:right w:val="single" w:sz="4" w:space="0" w:color="auto"/>
          </w:tcBorders>
          <w:vAlign w:val="bottom"/>
          <w:hideMark/>
        </w:tcPr>
        <w:p w:rsidR="000B765F" w:rsidRPr="001E0F6A" w:rsidRDefault="000B765F" w:rsidP="00AB026E">
          <w:pPr>
            <w:jc w:val="center"/>
            <w:rPr>
              <w:rFonts w:ascii="Times New Roman" w:hAnsi="Times New Roman" w:cs="Times New Roman"/>
              <w:sz w:val="12"/>
              <w:lang w:val="es-ES_tradnl" w:eastAsia="es-ES"/>
            </w:rPr>
          </w:pPr>
          <w:r w:rsidRPr="001E0F6A">
            <w:rPr>
              <w:rFonts w:ascii="Times New Roman" w:hAnsi="Times New Roman" w:cs="Times New Roman"/>
              <w:noProof/>
              <w:lang w:val="es-ES" w:eastAsia="es-ES"/>
            </w:rPr>
            <w:drawing>
              <wp:anchor distT="0" distB="0" distL="114300" distR="114300" simplePos="0" relativeHeight="251689984" behindDoc="1" locked="0" layoutInCell="1" allowOverlap="1">
                <wp:simplePos x="0" y="0"/>
                <wp:positionH relativeFrom="column">
                  <wp:posOffset>60325</wp:posOffset>
                </wp:positionH>
                <wp:positionV relativeFrom="paragraph">
                  <wp:posOffset>46990</wp:posOffset>
                </wp:positionV>
                <wp:extent cx="695325" cy="768350"/>
                <wp:effectExtent l="0" t="0" r="9525" b="0"/>
                <wp:wrapTight wrapText="bothSides">
                  <wp:wrapPolygon edited="0">
                    <wp:start x="0" y="0"/>
                    <wp:lineTo x="0" y="20886"/>
                    <wp:lineTo x="21304" y="20886"/>
                    <wp:lineTo x="21304" y="0"/>
                    <wp:lineTo x="0" y="0"/>
                  </wp:wrapPolygon>
                </wp:wrapTight>
                <wp:docPr id="2" name="Imagen 1" descr="Logo IDT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DT Documento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68350"/>
                        </a:xfrm>
                        <a:prstGeom prst="rect">
                          <a:avLst/>
                        </a:prstGeom>
                        <a:noFill/>
                      </pic:spPr>
                    </pic:pic>
                  </a:graphicData>
                </a:graphic>
              </wp:anchor>
            </w:drawing>
          </w:r>
        </w:p>
      </w:tc>
      <w:tc>
        <w:tcPr>
          <w:tcW w:w="41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765F" w:rsidRPr="001E0F6A" w:rsidRDefault="000B765F" w:rsidP="00AB026E">
          <w:pPr>
            <w:spacing w:after="0" w:line="240" w:lineRule="auto"/>
            <w:jc w:val="center"/>
            <w:rPr>
              <w:rFonts w:ascii="Times New Roman" w:hAnsi="Times New Roman" w:cs="Times New Roman"/>
              <w:b/>
              <w:bCs/>
              <w:lang w:val="es-ES_tradnl" w:eastAsia="es-ES"/>
            </w:rPr>
          </w:pPr>
          <w:r w:rsidRPr="000B765F">
            <w:rPr>
              <w:rFonts w:ascii="Times New Roman" w:hAnsi="Times New Roman" w:cs="Times New Roman"/>
              <w:b/>
              <w:sz w:val="24"/>
              <w:szCs w:val="24"/>
            </w:rPr>
            <w:t>ESTUDIOS PREVIOS PARA ARRENDAMIENTO DE BIENES INMUEBLES</w:t>
          </w:r>
        </w:p>
      </w:tc>
    </w:tr>
    <w:tr w:rsidR="000B765F" w:rsidRPr="001E0F6A" w:rsidTr="000B765F">
      <w:trPr>
        <w:cantSplit/>
        <w:trHeight w:val="421"/>
        <w:jc w:val="center"/>
      </w:trPr>
      <w:tc>
        <w:tcPr>
          <w:tcW w:w="863" w:type="pct"/>
          <w:vMerge/>
          <w:tcBorders>
            <w:top w:val="single" w:sz="4" w:space="0" w:color="auto"/>
            <w:left w:val="single" w:sz="4" w:space="0" w:color="auto"/>
            <w:bottom w:val="single" w:sz="4" w:space="0" w:color="auto"/>
            <w:right w:val="single" w:sz="4" w:space="0" w:color="auto"/>
          </w:tcBorders>
          <w:vAlign w:val="center"/>
          <w:hideMark/>
        </w:tcPr>
        <w:p w:rsidR="000B765F" w:rsidRPr="001E0F6A" w:rsidRDefault="000B765F" w:rsidP="00AB026E">
          <w:pPr>
            <w:spacing w:after="0" w:line="240" w:lineRule="auto"/>
            <w:rPr>
              <w:rFonts w:ascii="Times New Roman" w:hAnsi="Times New Roman" w:cs="Times New Roman"/>
              <w:sz w:val="12"/>
              <w:lang w:val="es-ES_tradnl" w:eastAsia="es-ES"/>
            </w:rPr>
          </w:pPr>
        </w:p>
      </w:tc>
      <w:tc>
        <w:tcPr>
          <w:tcW w:w="41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765F" w:rsidRPr="001E0F6A" w:rsidRDefault="000B765F" w:rsidP="00AB026E">
          <w:pPr>
            <w:spacing w:after="0" w:line="240" w:lineRule="auto"/>
            <w:rPr>
              <w:rFonts w:ascii="Times New Roman" w:hAnsi="Times New Roman" w:cs="Times New Roman"/>
              <w:b/>
              <w:bCs/>
              <w:lang w:val="es-ES_tradnl" w:eastAsia="es-ES"/>
            </w:rPr>
          </w:pPr>
        </w:p>
      </w:tc>
    </w:tr>
    <w:tr w:rsidR="000B765F" w:rsidRPr="001E0F6A" w:rsidTr="000B765F">
      <w:trPr>
        <w:cantSplit/>
        <w:trHeight w:val="422"/>
        <w:jc w:val="center"/>
      </w:trPr>
      <w:tc>
        <w:tcPr>
          <w:tcW w:w="863" w:type="pct"/>
          <w:vMerge/>
          <w:tcBorders>
            <w:top w:val="single" w:sz="4" w:space="0" w:color="auto"/>
            <w:left w:val="single" w:sz="4" w:space="0" w:color="auto"/>
            <w:bottom w:val="single" w:sz="4" w:space="0" w:color="auto"/>
            <w:right w:val="single" w:sz="4" w:space="0" w:color="auto"/>
          </w:tcBorders>
          <w:vAlign w:val="center"/>
          <w:hideMark/>
        </w:tcPr>
        <w:p w:rsidR="000B765F" w:rsidRPr="001E0F6A" w:rsidRDefault="000B765F" w:rsidP="00AB026E">
          <w:pPr>
            <w:spacing w:after="0" w:line="240" w:lineRule="auto"/>
            <w:rPr>
              <w:rFonts w:ascii="Times New Roman" w:hAnsi="Times New Roman" w:cs="Times New Roman"/>
              <w:sz w:val="12"/>
              <w:lang w:val="es-ES_tradnl" w:eastAsia="es-ES"/>
            </w:rPr>
          </w:pPr>
        </w:p>
      </w:tc>
      <w:tc>
        <w:tcPr>
          <w:tcW w:w="41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765F" w:rsidRPr="001E0F6A" w:rsidRDefault="000B765F" w:rsidP="00AB026E">
          <w:pPr>
            <w:spacing w:after="0" w:line="240" w:lineRule="auto"/>
            <w:rPr>
              <w:rFonts w:ascii="Times New Roman" w:hAnsi="Times New Roman" w:cs="Times New Roman"/>
              <w:b/>
              <w:bCs/>
              <w:lang w:val="es-ES_tradnl" w:eastAsia="es-ES"/>
            </w:rPr>
          </w:pPr>
        </w:p>
      </w:tc>
    </w:tr>
  </w:tbl>
  <w:p w:rsidR="00F8483B" w:rsidRPr="001E0F6A" w:rsidRDefault="00F8483B">
    <w:pPr>
      <w:pStyle w:val="Encabezado"/>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C28"/>
    <w:multiLevelType w:val="hybridMultilevel"/>
    <w:tmpl w:val="7666C29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F26590"/>
    <w:multiLevelType w:val="multilevel"/>
    <w:tmpl w:val="F06042D8"/>
    <w:lvl w:ilvl="0">
      <w:start w:val="1"/>
      <w:numFmt w:val="decimal"/>
      <w:lvlText w:val="%1."/>
      <w:lvlJc w:val="left"/>
      <w:pPr>
        <w:ind w:left="1287" w:hanging="360"/>
      </w:pPr>
    </w:lvl>
    <w:lvl w:ilvl="1">
      <w:start w:val="12"/>
      <w:numFmt w:val="decimal"/>
      <w:isLgl/>
      <w:lvlText w:val="%1.%2"/>
      <w:lvlJc w:val="left"/>
      <w:pPr>
        <w:ind w:left="1467" w:hanging="540"/>
      </w:pPr>
      <w:rPr>
        <w:rFonts w:cs="Times New Roman" w:hint="default"/>
        <w:b/>
      </w:rPr>
    </w:lvl>
    <w:lvl w:ilvl="2">
      <w:start w:val="1"/>
      <w:numFmt w:val="decimal"/>
      <w:isLgl/>
      <w:lvlText w:val="%1.%2.%3"/>
      <w:lvlJc w:val="left"/>
      <w:pPr>
        <w:ind w:left="1647" w:hanging="720"/>
      </w:pPr>
      <w:rPr>
        <w:rFonts w:cs="Times New Roman" w:hint="default"/>
        <w:b/>
      </w:rPr>
    </w:lvl>
    <w:lvl w:ilvl="3">
      <w:start w:val="1"/>
      <w:numFmt w:val="decimal"/>
      <w:isLgl/>
      <w:lvlText w:val="%1.%2.%3.%4"/>
      <w:lvlJc w:val="left"/>
      <w:pPr>
        <w:ind w:left="1647" w:hanging="720"/>
      </w:pPr>
      <w:rPr>
        <w:rFonts w:cs="Times New Roman" w:hint="default"/>
        <w:b/>
      </w:rPr>
    </w:lvl>
    <w:lvl w:ilvl="4">
      <w:start w:val="1"/>
      <w:numFmt w:val="decimal"/>
      <w:isLgl/>
      <w:lvlText w:val="%1.%2.%3.%4.%5"/>
      <w:lvlJc w:val="left"/>
      <w:pPr>
        <w:ind w:left="2007" w:hanging="1080"/>
      </w:pPr>
      <w:rPr>
        <w:rFonts w:cs="Times New Roman" w:hint="default"/>
        <w:b/>
      </w:rPr>
    </w:lvl>
    <w:lvl w:ilvl="5">
      <w:start w:val="1"/>
      <w:numFmt w:val="decimal"/>
      <w:isLgl/>
      <w:lvlText w:val="%1.%2.%3.%4.%5.%6"/>
      <w:lvlJc w:val="left"/>
      <w:pPr>
        <w:ind w:left="2007" w:hanging="1080"/>
      </w:pPr>
      <w:rPr>
        <w:rFonts w:cs="Times New Roman" w:hint="default"/>
        <w:b/>
      </w:rPr>
    </w:lvl>
    <w:lvl w:ilvl="6">
      <w:start w:val="1"/>
      <w:numFmt w:val="decimal"/>
      <w:isLgl/>
      <w:lvlText w:val="%1.%2.%3.%4.%5.%6.%7"/>
      <w:lvlJc w:val="left"/>
      <w:pPr>
        <w:ind w:left="2367" w:hanging="1440"/>
      </w:pPr>
      <w:rPr>
        <w:rFonts w:cs="Times New Roman" w:hint="default"/>
        <w:b/>
      </w:rPr>
    </w:lvl>
    <w:lvl w:ilvl="7">
      <w:start w:val="1"/>
      <w:numFmt w:val="decimal"/>
      <w:isLgl/>
      <w:lvlText w:val="%1.%2.%3.%4.%5.%6.%7.%8"/>
      <w:lvlJc w:val="left"/>
      <w:pPr>
        <w:ind w:left="2367" w:hanging="1440"/>
      </w:pPr>
      <w:rPr>
        <w:rFonts w:cs="Times New Roman" w:hint="default"/>
        <w:b/>
      </w:rPr>
    </w:lvl>
    <w:lvl w:ilvl="8">
      <w:start w:val="1"/>
      <w:numFmt w:val="decimal"/>
      <w:isLgl/>
      <w:lvlText w:val="%1.%2.%3.%4.%5.%6.%7.%8.%9"/>
      <w:lvlJc w:val="left"/>
      <w:pPr>
        <w:ind w:left="2367" w:hanging="1440"/>
      </w:pPr>
      <w:rPr>
        <w:rFonts w:cs="Times New Roman" w:hint="default"/>
        <w:b/>
      </w:rPr>
    </w:lvl>
  </w:abstractNum>
  <w:abstractNum w:abstractNumId="2">
    <w:nsid w:val="23663441"/>
    <w:multiLevelType w:val="hybridMultilevel"/>
    <w:tmpl w:val="CE10D2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8F73FB2"/>
    <w:multiLevelType w:val="multilevel"/>
    <w:tmpl w:val="B0E61CC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AB02D56"/>
    <w:multiLevelType w:val="hybridMultilevel"/>
    <w:tmpl w:val="78D02B8C"/>
    <w:lvl w:ilvl="0" w:tplc="0320341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09A2131"/>
    <w:multiLevelType w:val="multilevel"/>
    <w:tmpl w:val="23D85928"/>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465"/>
        </w:tabs>
        <w:ind w:left="465" w:hanging="390"/>
      </w:pPr>
      <w:rPr>
        <w:rFonts w:hint="default"/>
        <w:b/>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945"/>
        </w:tabs>
        <w:ind w:left="945" w:hanging="72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455"/>
        </w:tabs>
        <w:ind w:left="1455" w:hanging="1080"/>
      </w:pPr>
      <w:rPr>
        <w:rFonts w:hint="default"/>
      </w:rPr>
    </w:lvl>
    <w:lvl w:ilvl="6">
      <w:start w:val="1"/>
      <w:numFmt w:val="decimal"/>
      <w:lvlText w:val="%1.%2.%3.%4.%5.%6.%7."/>
      <w:lvlJc w:val="left"/>
      <w:pPr>
        <w:tabs>
          <w:tab w:val="num" w:pos="1530"/>
        </w:tabs>
        <w:ind w:left="1530" w:hanging="1080"/>
      </w:pPr>
      <w:rPr>
        <w:rFonts w:hint="default"/>
      </w:rPr>
    </w:lvl>
    <w:lvl w:ilvl="7">
      <w:start w:val="1"/>
      <w:numFmt w:val="decimal"/>
      <w:lvlText w:val="%1.%2.%3.%4.%5.%6.%7.%8."/>
      <w:lvlJc w:val="left"/>
      <w:pPr>
        <w:tabs>
          <w:tab w:val="num" w:pos="1965"/>
        </w:tabs>
        <w:ind w:left="1965" w:hanging="1440"/>
      </w:pPr>
      <w:rPr>
        <w:rFonts w:hint="default"/>
      </w:rPr>
    </w:lvl>
    <w:lvl w:ilvl="8">
      <w:start w:val="1"/>
      <w:numFmt w:val="decimal"/>
      <w:lvlText w:val="%1.%2.%3.%4.%5.%6.%7.%8.%9."/>
      <w:lvlJc w:val="left"/>
      <w:pPr>
        <w:tabs>
          <w:tab w:val="num" w:pos="2040"/>
        </w:tabs>
        <w:ind w:left="2040" w:hanging="1440"/>
      </w:pPr>
      <w:rPr>
        <w:rFonts w:hint="default"/>
      </w:rPr>
    </w:lvl>
  </w:abstractNum>
  <w:abstractNum w:abstractNumId="6">
    <w:nsid w:val="7ECF1A79"/>
    <w:multiLevelType w:val="hybridMultilevel"/>
    <w:tmpl w:val="1CDCA9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534F2B"/>
    <w:rsid w:val="00032C3B"/>
    <w:rsid w:val="000B765F"/>
    <w:rsid w:val="000D08CA"/>
    <w:rsid w:val="00122BF0"/>
    <w:rsid w:val="0012490A"/>
    <w:rsid w:val="001A75C6"/>
    <w:rsid w:val="001C704A"/>
    <w:rsid w:val="001E0F6A"/>
    <w:rsid w:val="00261AD5"/>
    <w:rsid w:val="002D2681"/>
    <w:rsid w:val="002F2137"/>
    <w:rsid w:val="004C2A11"/>
    <w:rsid w:val="004E149D"/>
    <w:rsid w:val="004E5A6A"/>
    <w:rsid w:val="00506C59"/>
    <w:rsid w:val="00534F2B"/>
    <w:rsid w:val="00576B7C"/>
    <w:rsid w:val="005C1947"/>
    <w:rsid w:val="005C1A3A"/>
    <w:rsid w:val="005E25ED"/>
    <w:rsid w:val="00682C2B"/>
    <w:rsid w:val="00683C6B"/>
    <w:rsid w:val="006842D8"/>
    <w:rsid w:val="006F4698"/>
    <w:rsid w:val="00797313"/>
    <w:rsid w:val="007B25BE"/>
    <w:rsid w:val="008631F8"/>
    <w:rsid w:val="008861D4"/>
    <w:rsid w:val="008A0756"/>
    <w:rsid w:val="00A569CB"/>
    <w:rsid w:val="00AB026E"/>
    <w:rsid w:val="00AB730C"/>
    <w:rsid w:val="00AD3A4A"/>
    <w:rsid w:val="00AE5949"/>
    <w:rsid w:val="00B34B62"/>
    <w:rsid w:val="00B44341"/>
    <w:rsid w:val="00B75AE0"/>
    <w:rsid w:val="00B906E0"/>
    <w:rsid w:val="00BB6474"/>
    <w:rsid w:val="00CA2612"/>
    <w:rsid w:val="00CC0A3A"/>
    <w:rsid w:val="00CE6915"/>
    <w:rsid w:val="00D41E50"/>
    <w:rsid w:val="00D93BDE"/>
    <w:rsid w:val="00DA7A24"/>
    <w:rsid w:val="00DC67C9"/>
    <w:rsid w:val="00DF611B"/>
    <w:rsid w:val="00DF79DF"/>
    <w:rsid w:val="00E06C19"/>
    <w:rsid w:val="00E3428D"/>
    <w:rsid w:val="00E87CF4"/>
    <w:rsid w:val="00EA717E"/>
    <w:rsid w:val="00EE36C5"/>
    <w:rsid w:val="00F14406"/>
    <w:rsid w:val="00F26D08"/>
    <w:rsid w:val="00F8483B"/>
    <w:rsid w:val="00FB62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34F2B"/>
    <w:rPr>
      <w:color w:val="0000FF"/>
      <w:u w:val="single"/>
    </w:rPr>
  </w:style>
  <w:style w:type="paragraph" w:styleId="Encabezado">
    <w:name w:val="header"/>
    <w:basedOn w:val="Normal"/>
    <w:link w:val="EncabezadoCar"/>
    <w:uiPriority w:val="99"/>
    <w:unhideWhenUsed/>
    <w:rsid w:val="00AD3A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A4A"/>
  </w:style>
  <w:style w:type="paragraph" w:styleId="Piedepgina">
    <w:name w:val="footer"/>
    <w:basedOn w:val="Normal"/>
    <w:link w:val="PiedepginaCar"/>
    <w:uiPriority w:val="99"/>
    <w:unhideWhenUsed/>
    <w:rsid w:val="00AD3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A4A"/>
  </w:style>
  <w:style w:type="paragraph" w:styleId="Sinespaciado">
    <w:name w:val="No Spacing"/>
    <w:uiPriority w:val="1"/>
    <w:qFormat/>
    <w:rsid w:val="005C1947"/>
    <w:pPr>
      <w:tabs>
        <w:tab w:val="left" w:pos="0"/>
      </w:tabs>
      <w:spacing w:after="0" w:line="240" w:lineRule="auto"/>
      <w:jc w:val="both"/>
    </w:pPr>
    <w:rPr>
      <w:rFonts w:ascii="Arial" w:eastAsia="Calibri" w:hAnsi="Arial" w:cs="Times New Roman"/>
      <w:sz w:val="20"/>
      <w:lang w:val="es-MX"/>
    </w:rPr>
  </w:style>
  <w:style w:type="paragraph" w:styleId="Textodeglobo">
    <w:name w:val="Balloon Text"/>
    <w:basedOn w:val="Normal"/>
    <w:link w:val="TextodegloboCar"/>
    <w:uiPriority w:val="99"/>
    <w:semiHidden/>
    <w:unhideWhenUsed/>
    <w:rsid w:val="004E14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49D"/>
    <w:rPr>
      <w:rFonts w:ascii="Segoe UI" w:hAnsi="Segoe UI" w:cs="Segoe UI"/>
      <w:sz w:val="18"/>
      <w:szCs w:val="18"/>
    </w:rPr>
  </w:style>
  <w:style w:type="paragraph" w:styleId="NormalWeb">
    <w:name w:val="Normal (Web)"/>
    <w:basedOn w:val="Normal"/>
    <w:uiPriority w:val="99"/>
    <w:unhideWhenUsed/>
    <w:rsid w:val="00AB026E"/>
    <w:pPr>
      <w:spacing w:after="0"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34F2B"/>
    <w:rPr>
      <w:color w:val="0000FF"/>
      <w:u w:val="single"/>
    </w:rPr>
  </w:style>
  <w:style w:type="paragraph" w:styleId="Encabezado">
    <w:name w:val="header"/>
    <w:basedOn w:val="Normal"/>
    <w:link w:val="EncabezadoCar"/>
    <w:uiPriority w:val="99"/>
    <w:unhideWhenUsed/>
    <w:rsid w:val="00AD3A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A4A"/>
  </w:style>
  <w:style w:type="paragraph" w:styleId="Piedepgina">
    <w:name w:val="footer"/>
    <w:basedOn w:val="Normal"/>
    <w:link w:val="PiedepginaCar"/>
    <w:uiPriority w:val="99"/>
    <w:unhideWhenUsed/>
    <w:rsid w:val="00AD3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A4A"/>
  </w:style>
  <w:style w:type="paragraph" w:styleId="Sinespaciado">
    <w:name w:val="No Spacing"/>
    <w:uiPriority w:val="1"/>
    <w:qFormat/>
    <w:rsid w:val="005C1947"/>
    <w:pPr>
      <w:tabs>
        <w:tab w:val="left" w:pos="0"/>
      </w:tabs>
      <w:spacing w:after="0" w:line="240" w:lineRule="auto"/>
      <w:jc w:val="both"/>
    </w:pPr>
    <w:rPr>
      <w:rFonts w:ascii="Arial" w:eastAsia="Calibri" w:hAnsi="Arial" w:cs="Times New Roman"/>
      <w:sz w:val="20"/>
      <w:lang w:val="es-MX"/>
    </w:rPr>
  </w:style>
  <w:style w:type="paragraph" w:styleId="Textodeglobo">
    <w:name w:val="Balloon Text"/>
    <w:basedOn w:val="Normal"/>
    <w:link w:val="TextodegloboCar"/>
    <w:uiPriority w:val="99"/>
    <w:semiHidden/>
    <w:unhideWhenUsed/>
    <w:rsid w:val="004E14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49D"/>
    <w:rPr>
      <w:rFonts w:ascii="Segoe UI" w:hAnsi="Segoe UI" w:cs="Segoe UI"/>
      <w:sz w:val="18"/>
      <w:szCs w:val="18"/>
    </w:rPr>
  </w:style>
  <w:style w:type="paragraph" w:styleId="NormalWeb">
    <w:name w:val="Normal (Web)"/>
    <w:basedOn w:val="Normal"/>
    <w:uiPriority w:val="99"/>
    <w:unhideWhenUsed/>
    <w:rsid w:val="00AB026E"/>
    <w:pPr>
      <w:spacing w:after="0"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0FE3-3E88-4D90-83ED-2388124B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2743</Words>
  <Characters>15092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Juntas</dc:creator>
  <cp:lastModifiedBy>pballestas</cp:lastModifiedBy>
  <cp:revision>2</cp:revision>
  <cp:lastPrinted>2016-01-06T21:22:00Z</cp:lastPrinted>
  <dcterms:created xsi:type="dcterms:W3CDTF">2017-06-08T14:07:00Z</dcterms:created>
  <dcterms:modified xsi:type="dcterms:W3CDTF">2017-06-08T14:07:00Z</dcterms:modified>
</cp:coreProperties>
</file>